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1"/>
        <w:gridCol w:w="2580"/>
        <w:gridCol w:w="4545"/>
      </w:tblGrid>
      <w:tr w:rsidR="00A71805" w14:paraId="01143E55" w14:textId="77777777">
        <w:trPr>
          <w:divId w:val="1184786355"/>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C4E012" w14:textId="77777777" w:rsidR="00A71805" w:rsidRDefault="00000000">
            <w:pPr>
              <w:pStyle w:val="NormlWeb"/>
              <w:jc w:val="center"/>
            </w:pPr>
            <w:r>
              <w:rPr>
                <w:noProof/>
              </w:rPr>
              <w:drawing>
                <wp:inline distT="0" distB="0" distL="0" distR="0" wp14:anchorId="49A59516" wp14:editId="70555C1C">
                  <wp:extent cx="1000000" cy="90476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00000" cy="904762"/>
                          </a:xfrm>
                          <a:prstGeom prst="rect">
                            <a:avLst/>
                          </a:prstGeom>
                          <a:noFill/>
                          <a:ln>
                            <a:noFill/>
                          </a:ln>
                        </pic:spPr>
                      </pic:pic>
                    </a:graphicData>
                  </a:graphic>
                </wp:inline>
              </w:drawing>
            </w:r>
          </w:p>
        </w:tc>
        <w:tc>
          <w:tcPr>
            <w:tcW w:w="2550" w:type="dxa"/>
            <w:tcBorders>
              <w:top w:val="outset" w:sz="6" w:space="0" w:color="auto"/>
              <w:left w:val="outset" w:sz="6" w:space="0" w:color="auto"/>
              <w:bottom w:val="outset" w:sz="6" w:space="0" w:color="auto"/>
              <w:right w:val="outset" w:sz="6" w:space="0" w:color="auto"/>
            </w:tcBorders>
            <w:vAlign w:val="center"/>
            <w:hideMark/>
          </w:tcPr>
          <w:p w14:paraId="06D4F048" w14:textId="77777777" w:rsidR="00A71805" w:rsidRDefault="00000000">
            <w:pPr>
              <w:rPr>
                <w:rFonts w:eastAsia="Times New Roman"/>
              </w:rPr>
            </w:pPr>
            <w:r>
              <w:rPr>
                <w:rFonts w:eastAsia="Times New Roman"/>
              </w:rPr>
              <w:t> Cím:</w:t>
            </w:r>
          </w:p>
        </w:tc>
        <w:tc>
          <w:tcPr>
            <w:tcW w:w="4500" w:type="dxa"/>
            <w:tcBorders>
              <w:top w:val="outset" w:sz="6" w:space="0" w:color="auto"/>
              <w:left w:val="outset" w:sz="6" w:space="0" w:color="auto"/>
              <w:bottom w:val="outset" w:sz="6" w:space="0" w:color="auto"/>
              <w:right w:val="outset" w:sz="6" w:space="0" w:color="auto"/>
            </w:tcBorders>
            <w:vAlign w:val="center"/>
            <w:hideMark/>
          </w:tcPr>
          <w:p w14:paraId="3212A730" w14:textId="77777777" w:rsidR="00BE5126" w:rsidRDefault="00000000">
            <w:pPr>
              <w:rPr>
                <w:rFonts w:eastAsia="Times New Roman"/>
              </w:rPr>
            </w:pPr>
            <w:r>
              <w:rPr>
                <w:rFonts w:eastAsia="Times New Roman"/>
              </w:rPr>
              <w:t> </w:t>
            </w:r>
          </w:p>
          <w:p w14:paraId="10A4BCA6" w14:textId="77777777" w:rsidR="00BE5126" w:rsidRDefault="00BE5126" w:rsidP="00BE5126">
            <w:pPr>
              <w:rPr>
                <w:rFonts w:eastAsia="Times New Roman"/>
              </w:rPr>
            </w:pPr>
            <w:r>
              <w:rPr>
                <w:rFonts w:eastAsia="Times New Roman"/>
              </w:rPr>
              <w:t> </w:t>
            </w:r>
            <w:r w:rsidR="005205DF">
              <w:rPr>
                <w:rFonts w:eastAsia="Times New Roman"/>
              </w:rPr>
              <w:t xml:space="preserve">Weboldal adatkezelési tájékoztató </w:t>
            </w:r>
            <w:r>
              <w:rPr>
                <w:rFonts w:eastAsia="Times New Roman"/>
              </w:rPr>
              <w:t xml:space="preserve"> </w:t>
            </w:r>
          </w:p>
          <w:p w14:paraId="1AE5E87A" w14:textId="77777777" w:rsidR="00A71805" w:rsidRDefault="00A71805">
            <w:pPr>
              <w:rPr>
                <w:rFonts w:eastAsia="Times New Roman"/>
              </w:rPr>
            </w:pPr>
          </w:p>
        </w:tc>
      </w:tr>
      <w:tr w:rsidR="00A71805" w14:paraId="4682777E" w14:textId="77777777">
        <w:trPr>
          <w:divId w:val="11847863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7E43A" w14:textId="77777777" w:rsidR="00A71805" w:rsidRDefault="00A71805"/>
        </w:tc>
        <w:tc>
          <w:tcPr>
            <w:tcW w:w="2550" w:type="dxa"/>
            <w:tcBorders>
              <w:top w:val="outset" w:sz="6" w:space="0" w:color="auto"/>
              <w:left w:val="outset" w:sz="6" w:space="0" w:color="auto"/>
              <w:bottom w:val="outset" w:sz="6" w:space="0" w:color="auto"/>
              <w:right w:val="outset" w:sz="6" w:space="0" w:color="auto"/>
            </w:tcBorders>
            <w:vAlign w:val="center"/>
            <w:hideMark/>
          </w:tcPr>
          <w:p w14:paraId="43EB3207" w14:textId="77777777" w:rsidR="00A71805" w:rsidRDefault="00000000">
            <w:pPr>
              <w:rPr>
                <w:rFonts w:eastAsia="Times New Roman"/>
              </w:rPr>
            </w:pPr>
            <w:r>
              <w:rPr>
                <w:rFonts w:eastAsia="Times New Roman"/>
              </w:rPr>
              <w:t> Kiadás dátuma:</w:t>
            </w:r>
          </w:p>
        </w:tc>
        <w:tc>
          <w:tcPr>
            <w:tcW w:w="4500" w:type="dxa"/>
            <w:tcBorders>
              <w:top w:val="outset" w:sz="6" w:space="0" w:color="auto"/>
              <w:left w:val="outset" w:sz="6" w:space="0" w:color="auto"/>
              <w:bottom w:val="outset" w:sz="6" w:space="0" w:color="auto"/>
              <w:right w:val="outset" w:sz="6" w:space="0" w:color="auto"/>
            </w:tcBorders>
            <w:vAlign w:val="center"/>
            <w:hideMark/>
          </w:tcPr>
          <w:p w14:paraId="30EB1B48" w14:textId="77777777" w:rsidR="00A71805" w:rsidRDefault="00000000">
            <w:pPr>
              <w:rPr>
                <w:rFonts w:eastAsia="Times New Roman"/>
              </w:rPr>
            </w:pPr>
            <w:r>
              <w:rPr>
                <w:rFonts w:eastAsia="Times New Roman"/>
              </w:rPr>
              <w:t> 2023-02-28 11:05:35</w:t>
            </w:r>
          </w:p>
        </w:tc>
      </w:tr>
      <w:tr w:rsidR="00A71805" w14:paraId="022B4406" w14:textId="77777777">
        <w:trPr>
          <w:divId w:val="11847863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2EEA8D" w14:textId="77777777" w:rsidR="00A71805" w:rsidRDefault="00A71805"/>
        </w:tc>
        <w:tc>
          <w:tcPr>
            <w:tcW w:w="2550" w:type="dxa"/>
            <w:tcBorders>
              <w:top w:val="outset" w:sz="6" w:space="0" w:color="auto"/>
              <w:left w:val="outset" w:sz="6" w:space="0" w:color="auto"/>
              <w:bottom w:val="outset" w:sz="6" w:space="0" w:color="auto"/>
              <w:right w:val="outset" w:sz="6" w:space="0" w:color="auto"/>
            </w:tcBorders>
            <w:vAlign w:val="center"/>
            <w:hideMark/>
          </w:tcPr>
          <w:p w14:paraId="20E8EB88" w14:textId="77777777" w:rsidR="00A71805" w:rsidRDefault="00000000">
            <w:pPr>
              <w:rPr>
                <w:rFonts w:eastAsia="Times New Roman"/>
              </w:rPr>
            </w:pPr>
            <w:r>
              <w:rPr>
                <w:rFonts w:eastAsia="Times New Roman"/>
              </w:rPr>
              <w:t> Biztonsági besorolás:</w:t>
            </w:r>
          </w:p>
        </w:tc>
        <w:tc>
          <w:tcPr>
            <w:tcW w:w="4500" w:type="dxa"/>
            <w:tcBorders>
              <w:top w:val="outset" w:sz="6" w:space="0" w:color="auto"/>
              <w:left w:val="outset" w:sz="6" w:space="0" w:color="auto"/>
              <w:bottom w:val="outset" w:sz="6" w:space="0" w:color="auto"/>
              <w:right w:val="outset" w:sz="6" w:space="0" w:color="auto"/>
            </w:tcBorders>
            <w:vAlign w:val="center"/>
            <w:hideMark/>
          </w:tcPr>
          <w:p w14:paraId="22A07EC0" w14:textId="77777777" w:rsidR="00A71805" w:rsidRDefault="00000000">
            <w:pPr>
              <w:rPr>
                <w:rFonts w:eastAsia="Times New Roman"/>
              </w:rPr>
            </w:pPr>
            <w:r>
              <w:rPr>
                <w:rFonts w:eastAsia="Times New Roman"/>
              </w:rPr>
              <w:t> </w:t>
            </w:r>
            <w:r w:rsidR="00DF6C74">
              <w:rPr>
                <w:rFonts w:eastAsia="Times New Roman"/>
              </w:rPr>
              <w:t>3</w:t>
            </w:r>
            <w:r>
              <w:rPr>
                <w:rFonts w:eastAsia="Times New Roman"/>
              </w:rPr>
              <w:t>. biztonsági szint</w:t>
            </w:r>
          </w:p>
        </w:tc>
      </w:tr>
      <w:tr w:rsidR="00A71805" w14:paraId="6BFB92F6" w14:textId="77777777">
        <w:trPr>
          <w:divId w:val="11847863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DD5D77" w14:textId="77777777" w:rsidR="00A71805" w:rsidRDefault="00A71805"/>
        </w:tc>
        <w:tc>
          <w:tcPr>
            <w:tcW w:w="2550" w:type="dxa"/>
            <w:tcBorders>
              <w:top w:val="outset" w:sz="6" w:space="0" w:color="auto"/>
              <w:left w:val="outset" w:sz="6" w:space="0" w:color="auto"/>
              <w:bottom w:val="outset" w:sz="6" w:space="0" w:color="auto"/>
              <w:right w:val="outset" w:sz="6" w:space="0" w:color="auto"/>
            </w:tcBorders>
            <w:vAlign w:val="center"/>
            <w:hideMark/>
          </w:tcPr>
          <w:p w14:paraId="57577C6B" w14:textId="77777777" w:rsidR="00A71805" w:rsidRDefault="00000000">
            <w:pPr>
              <w:rPr>
                <w:rFonts w:eastAsia="Times New Roman"/>
              </w:rPr>
            </w:pPr>
            <w:r>
              <w:rPr>
                <w:rFonts w:eastAsia="Times New Roman"/>
              </w:rPr>
              <w:t> Dokumentum gazda:</w:t>
            </w:r>
          </w:p>
        </w:tc>
        <w:tc>
          <w:tcPr>
            <w:tcW w:w="4500" w:type="dxa"/>
            <w:tcBorders>
              <w:top w:val="outset" w:sz="6" w:space="0" w:color="auto"/>
              <w:left w:val="outset" w:sz="6" w:space="0" w:color="auto"/>
              <w:bottom w:val="outset" w:sz="6" w:space="0" w:color="auto"/>
              <w:right w:val="outset" w:sz="6" w:space="0" w:color="auto"/>
            </w:tcBorders>
            <w:vAlign w:val="center"/>
            <w:hideMark/>
          </w:tcPr>
          <w:p w14:paraId="524CEBB6" w14:textId="77777777" w:rsidR="00A71805" w:rsidRDefault="00000000">
            <w:pPr>
              <w:rPr>
                <w:rFonts w:eastAsia="Times New Roman"/>
              </w:rPr>
            </w:pPr>
            <w:r>
              <w:rPr>
                <w:rFonts w:eastAsia="Times New Roman"/>
              </w:rPr>
              <w:t> Pulainé Varga Gabriella jegyző</w:t>
            </w:r>
          </w:p>
        </w:tc>
      </w:tr>
    </w:tbl>
    <w:p w14:paraId="2D41CC26" w14:textId="77777777" w:rsidR="00A71805" w:rsidRDefault="00000000">
      <w:pPr>
        <w:pStyle w:val="NormlWeb"/>
        <w:jc w:val="center"/>
        <w:divId w:val="1184786355"/>
      </w:pPr>
      <w:r>
        <w:t> </w:t>
      </w:r>
    </w:p>
    <w:p w14:paraId="50418D1E" w14:textId="77777777" w:rsidR="00A71805" w:rsidRDefault="00000000">
      <w:pPr>
        <w:pStyle w:val="NormlWeb"/>
        <w:jc w:val="center"/>
        <w:divId w:val="1184786355"/>
      </w:pPr>
      <w:proofErr w:type="spellStart"/>
      <w:r>
        <w:rPr>
          <w:rFonts w:ascii="Century Gothic" w:hAnsi="Century Gothic"/>
          <w:color w:val="0066CC"/>
        </w:rPr>
        <w:t>Kisapostagi</w:t>
      </w:r>
      <w:proofErr w:type="spellEnd"/>
      <w:r>
        <w:rPr>
          <w:rFonts w:ascii="Century Gothic" w:hAnsi="Century Gothic"/>
          <w:color w:val="0066CC"/>
        </w:rPr>
        <w:t xml:space="preserve"> Közös Önkormányzati Hivatal </w:t>
      </w:r>
      <w:r>
        <w:rPr>
          <w:rFonts w:ascii="Century Gothic" w:hAnsi="Century Gothic"/>
          <w:color w:val="0066CC"/>
        </w:rPr>
        <w:br/>
      </w:r>
      <w:r>
        <w:rPr>
          <w:rFonts w:ascii="Century Gothic" w:hAnsi="Century Gothic"/>
          <w:color w:val="0066CC"/>
        </w:rPr>
        <w:br/>
      </w:r>
      <w:r>
        <w:rPr>
          <w:rFonts w:ascii="Century Gothic" w:hAnsi="Century Gothic"/>
          <w:color w:val="0066CC"/>
        </w:rPr>
        <w:br/>
      </w:r>
      <w:r>
        <w:rPr>
          <w:rFonts w:ascii="Century Gothic" w:hAnsi="Century Gothic"/>
          <w:color w:val="0066CC"/>
        </w:rPr>
        <w:br/>
      </w:r>
      <w:r>
        <w:rPr>
          <w:rFonts w:ascii="Century Gothic" w:hAnsi="Century Gothic"/>
          <w:b/>
          <w:bCs/>
          <w:color w:val="0066CC"/>
          <w:sz w:val="52"/>
          <w:szCs w:val="52"/>
        </w:rPr>
        <w:t>Weboldal Adatkezelés Tájékoztató</w:t>
      </w:r>
      <w:r>
        <w:rPr>
          <w:rFonts w:ascii="Century Gothic" w:hAnsi="Century Gothic"/>
          <w:color w:val="0066CC"/>
        </w:rPr>
        <w:t xml:space="preserve"> </w:t>
      </w:r>
    </w:p>
    <w:p w14:paraId="7DCFA464" w14:textId="77777777" w:rsidR="00A71805" w:rsidRDefault="00000000">
      <w:pPr>
        <w:pStyle w:val="NormlWeb"/>
        <w:spacing w:after="240" w:afterAutospacing="0"/>
        <w:jc w:val="center"/>
        <w:divId w:val="1184786355"/>
      </w:pPr>
      <w:r>
        <w:rPr>
          <w:rFonts w:ascii="Century Gothic" w:hAnsi="Century Gothic"/>
          <w:color w:val="0066CC"/>
        </w:rPr>
        <w:br/>
      </w:r>
    </w:p>
    <w:p w14:paraId="21E29122" w14:textId="77777777" w:rsidR="00A71805" w:rsidRDefault="00000000">
      <w:pPr>
        <w:pStyle w:val="NormlWeb"/>
        <w:jc w:val="center"/>
        <w:divId w:val="1184786355"/>
      </w:pPr>
      <w:r>
        <w:t> </w:t>
      </w:r>
    </w:p>
    <w:p w14:paraId="0BE6821F" w14:textId="77777777" w:rsidR="00A71805" w:rsidRDefault="00A71805">
      <w:pPr>
        <w:pStyle w:val="NormlWeb"/>
        <w:jc w:val="center"/>
        <w:divId w:val="1184786355"/>
      </w:pPr>
    </w:p>
    <w:p w14:paraId="251A9EA7" w14:textId="77777777" w:rsidR="00A71805" w:rsidRDefault="00000000">
      <w:pPr>
        <w:pStyle w:val="NormlWeb"/>
        <w:divId w:val="1184786355"/>
      </w:pPr>
      <w:r>
        <w:t> </w:t>
      </w:r>
    </w:p>
    <w:p w14:paraId="094539C6" w14:textId="77777777" w:rsidR="00A71805" w:rsidRDefault="00000000">
      <w:pPr>
        <w:pStyle w:val="NormlWeb"/>
        <w:divId w:val="1446383649"/>
      </w:pPr>
      <w:r>
        <w:rPr>
          <w:color w:val="0066FF"/>
          <w:sz w:val="36"/>
          <w:szCs w:val="36"/>
        </w:rPr>
        <w:t>1. Általános Információk</w:t>
      </w:r>
      <w:r>
        <w:rPr>
          <w:sz w:val="36"/>
          <w:szCs w:val="36"/>
        </w:rPr>
        <w:t> </w:t>
      </w:r>
    </w:p>
    <w:p w14:paraId="3FC610E2" w14:textId="77777777" w:rsidR="00A71805" w:rsidRDefault="00000000">
      <w:pPr>
        <w:pStyle w:val="NormlWeb"/>
        <w:divId w:val="1446383649"/>
      </w:pPr>
      <w:r>
        <w:t xml:space="preserve">A </w:t>
      </w:r>
      <w:proofErr w:type="spellStart"/>
      <w:r>
        <w:t>Kisapostagi</w:t>
      </w:r>
      <w:proofErr w:type="spellEnd"/>
      <w:r>
        <w:t xml:space="preserve"> Közös Önkormányzati </w:t>
      </w:r>
      <w:proofErr w:type="gramStart"/>
      <w:r>
        <w:t>Hivatal ,</w:t>
      </w:r>
      <w:proofErr w:type="gramEnd"/>
      <w:r>
        <w:t xml:space="preserve"> (2428 Kisapostag Petőfi Sándor u 63. , </w:t>
      </w:r>
      <w:proofErr w:type="spellStart"/>
      <w:r>
        <w:t>adószám</w:t>
      </w:r>
      <w:proofErr w:type="spellEnd"/>
      <w:r>
        <w:t>: 15811992-1-07, cégjegyzékszám: 811998), mint Adatkezelő (a továbbiakban: Adatkezelő) komolyan veszi az Ön személyes adatainak védelmét és betartja a vonatkozó jogszabályokat, így az Európai Parlament és a Tanács 2016. április 27-ei (EU) 2016/679. számú rendeletét az Általános Adatvédelmi Rendeletet (GDPR), amely 2018. május 25-től alkalmazandó. </w:t>
      </w:r>
    </w:p>
    <w:p w14:paraId="2C829188" w14:textId="77777777" w:rsidR="00A71805" w:rsidRDefault="00000000">
      <w:pPr>
        <w:pStyle w:val="NormlWeb"/>
        <w:divId w:val="1446383649"/>
      </w:pPr>
      <w:r>
        <w:t>Az Adatkezelő elkötelezett a tulajdonosok, partnerei, üzletfelei, munkavállalói személyes adatainak védelmében és kötelezettséget vállal arra, hogy tevékenysége során az adatkezelés megfeleljen a jelen tájékoztatóban, az adatkezelési szabályzatában és a hatályos jogszabályokban meghatározott elvárásoknak.</w:t>
      </w:r>
    </w:p>
    <w:p w14:paraId="2815E9AC" w14:textId="77777777" w:rsidR="00A71805" w:rsidRDefault="00000000">
      <w:pPr>
        <w:pStyle w:val="NormlWeb"/>
        <w:divId w:val="1446383649"/>
      </w:pPr>
      <w:r>
        <w:t>A következő adatvédelmi tájékoztatóból megismerheti a weboldalunk meglátogatása és használata során az általunk végzett adatkezeléseket és az Önt megillető jogokat a GDPR szabályaival összhangban. Az adatkezelésére vonatkozó alapvető elvek és rendelkezések meghatározása és betartása érdekében, az Adatkezelő mindent megtesz annak érdekében, hogy a természetes személyek magánszférája védelemben részesüljön a vonatkozó törvényi előírásoknak és hatályos jogszabályoknak megfelelően.</w:t>
      </w:r>
    </w:p>
    <w:p w14:paraId="6BB22819" w14:textId="77777777" w:rsidR="00A71805" w:rsidRDefault="00000000">
      <w:pPr>
        <w:pStyle w:val="NormlWeb"/>
        <w:divId w:val="1446383649"/>
      </w:pPr>
      <w:r>
        <w:t>A jelen tájékoztató az Adatkezelő által kezelt, azonosított vagy azonosítható természetes személyre (érintettre) vonatkozó bármely információ (személyes adat) kezelésére vonatkozik.</w:t>
      </w:r>
      <w:r>
        <w:rPr>
          <w:rStyle w:val="Kiemels2"/>
        </w:rPr>
        <w:t> </w:t>
      </w:r>
    </w:p>
    <w:p w14:paraId="2CB94543" w14:textId="77777777" w:rsidR="00A71805" w:rsidRDefault="00000000">
      <w:pPr>
        <w:pStyle w:val="NormlWeb"/>
        <w:divId w:val="1446383649"/>
      </w:pPr>
      <w:r>
        <w:rPr>
          <w:rStyle w:val="Kiemels2"/>
        </w:rPr>
        <w:lastRenderedPageBreak/>
        <w:t>A Tájékoztató frissítése és elérhetősége</w:t>
      </w:r>
    </w:p>
    <w:p w14:paraId="5AA2F0AF" w14:textId="77777777" w:rsidR="00A71805" w:rsidRDefault="00000000">
      <w:pPr>
        <w:pStyle w:val="NormlWeb"/>
        <w:divId w:val="1446383649"/>
      </w:pPr>
      <w:r>
        <w:t>Az Adatkezelő fenntartja a jogot jelen Tájékoztató egyoldalú módosítására. A tájékoztató módosításai weboldalon és az Adatkezelő székhelyen kerülnek hozzáférhetővé legkésőbb a módosítást követő 8 munkanapon belül.</w:t>
      </w:r>
      <w:r>
        <w:rPr>
          <w:rStyle w:val="Kiemels2"/>
        </w:rPr>
        <w:t> </w:t>
      </w:r>
    </w:p>
    <w:p w14:paraId="37F83F25" w14:textId="77777777" w:rsidR="00A71805" w:rsidRDefault="00000000">
      <w:pPr>
        <w:pStyle w:val="NormlWeb"/>
        <w:divId w:val="1446383649"/>
      </w:pPr>
      <w:r>
        <w:rPr>
          <w:rStyle w:val="Kiemels2"/>
        </w:rPr>
        <w:t>A Tájékoztató megismerése és elfogadása</w:t>
      </w:r>
    </w:p>
    <w:p w14:paraId="499B328D" w14:textId="77777777" w:rsidR="00A71805" w:rsidRDefault="00000000">
      <w:pPr>
        <w:pStyle w:val="NormlWeb"/>
        <w:divId w:val="1446383649"/>
      </w:pPr>
      <w:r>
        <w:t>A személyes adat rendelkezésre bocsátásával Ön megerősíti, hogy a Tájékoztatónak az adat rendelkezésre bocsátásának időpontjában hatályos változatát megismerte és kifejezetten elfogadja. </w:t>
      </w:r>
    </w:p>
    <w:p w14:paraId="61EF2955" w14:textId="77777777" w:rsidR="00A71805" w:rsidRDefault="00000000">
      <w:pPr>
        <w:pStyle w:val="Cmsor2"/>
        <w:divId w:val="1446383649"/>
        <w:rPr>
          <w:rFonts w:eastAsia="Times New Roman"/>
        </w:rPr>
      </w:pPr>
      <w:r>
        <w:rPr>
          <w:rFonts w:eastAsia="Times New Roman"/>
          <w:color w:val="0066FF"/>
        </w:rPr>
        <w:t>1.1. Vonatkozó jogszabályok</w:t>
      </w:r>
    </w:p>
    <w:p w14:paraId="2F11811D" w14:textId="77777777" w:rsidR="00A71805" w:rsidRDefault="00000000">
      <w:pPr>
        <w:pStyle w:val="NormlWeb"/>
        <w:divId w:val="1446383649"/>
      </w:pPr>
      <w:r>
        <w:t>Jelen adatkezelési tájékoztató az Európai Parlament és a Tanács 2016/679. számú Általános Adatvédelmi Rendelet (GDPR) a természetes személyeknek a személyes adatok kezelése tekintetében történő védelméről és az ilyen adatok szabad áramlásáról, valamint az információs önrendelkezési jogról és az információszabadságról szóló 2011. évi CXII. törvény (</w:t>
      </w:r>
      <w:proofErr w:type="spellStart"/>
      <w:r>
        <w:t>Infotv</w:t>
      </w:r>
      <w:proofErr w:type="spellEnd"/>
      <w:r>
        <w:t>.), továbbá a hatályos ágazati jogszabályok rendelkezéseinek figyelembevételével került kialakításra, így különösen az alábbiakkal:</w:t>
      </w:r>
    </w:p>
    <w:p w14:paraId="4D930A34" w14:textId="77777777" w:rsidR="00A71805" w:rsidRDefault="00000000">
      <w:pPr>
        <w:pStyle w:val="NormlWeb"/>
        <w:divId w:val="1446383649"/>
      </w:pPr>
      <w:r>
        <w:t>- az egyének védelméről a személyes adatok gépi feldolgozása során szóló 1998. évi VI. törvény;</w:t>
      </w:r>
      <w:r>
        <w:br/>
        <w:t>- az elektronikus hírközlésről szóló 2003. évi C. törvény. (</w:t>
      </w:r>
      <w:proofErr w:type="spellStart"/>
      <w:r>
        <w:t>Eht</w:t>
      </w:r>
      <w:proofErr w:type="spellEnd"/>
      <w:r>
        <w:t>.);</w:t>
      </w:r>
      <w:r>
        <w:br/>
        <w:t>- a Polgári Törvénykönyvről szóló 2013. évi V. törvény (Ptk.);</w:t>
      </w:r>
      <w:r>
        <w:br/>
        <w:t>- a számvitelről szóló 2000. évi C. törvény (Számv. tv.) 169. § (2) bekezdés;</w:t>
      </w:r>
      <w:r>
        <w:br/>
        <w:t>- a polgárok személyi adatainak és lakcímének nyilvántartásáról szóló 1992. évi LXVI. törvény;</w:t>
      </w:r>
      <w:r>
        <w:br/>
        <w:t>- a gazdasági reklámtevékenység alapvető feltételeiről és egyes korlátairól szóló 2008. évi XLVIII. törvény;</w:t>
      </w:r>
      <w:r>
        <w:br/>
        <w:t>- a munka törvénykönyvéről szóló 2012. évi I. törvény;</w:t>
      </w:r>
      <w:r>
        <w:br/>
        <w:t>- az általános forgalmi adóról 2007. évi CXXVII. törvény;</w:t>
      </w:r>
      <w:r>
        <w:br/>
        <w:t>- az adózás rendjéről 2017. évi CL. törvény;</w:t>
      </w:r>
      <w:r>
        <w:br/>
        <w:t>- az elektronikus kereskedelmi szolgáltatások, valamint az információs társadalommal összefüggő szolgáltatások egyes kérdéseiről szóló 2001. évi CVIII. törvény („</w:t>
      </w:r>
      <w:proofErr w:type="spellStart"/>
      <w:r>
        <w:t>Ekertv</w:t>
      </w:r>
      <w:proofErr w:type="spellEnd"/>
      <w:r>
        <w:t>.”); </w:t>
      </w:r>
    </w:p>
    <w:p w14:paraId="1CFB5079" w14:textId="77777777" w:rsidR="00A71805" w:rsidRDefault="00000000">
      <w:pPr>
        <w:pStyle w:val="Cmsor2"/>
        <w:divId w:val="1446383649"/>
        <w:rPr>
          <w:rFonts w:eastAsia="Times New Roman"/>
        </w:rPr>
      </w:pPr>
      <w:r>
        <w:rPr>
          <w:rFonts w:eastAsia="Times New Roman"/>
          <w:color w:val="0066FF"/>
        </w:rPr>
        <w:t>1.2. Értelmező fogalmak</w:t>
      </w:r>
    </w:p>
    <w:p w14:paraId="704AF4CA"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Érintett: </w:t>
      </w:r>
      <w:r>
        <w:rPr>
          <w:rFonts w:eastAsia="Times New Roman"/>
        </w:rPr>
        <w:t>bármely meghatározott személyes adat alapján azonosított vagy egyébként – közvetlenül, vagy közvetve – azonosítható természetes személy. 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p>
    <w:p w14:paraId="069DEA7D"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Érintett törvényes képviselője</w:t>
      </w:r>
      <w:r>
        <w:rPr>
          <w:rFonts w:eastAsia="Times New Roman"/>
        </w:rPr>
        <w:t>: kiskorú személy esetén a szülő vagy törvényes gyám;</w:t>
      </w:r>
    </w:p>
    <w:p w14:paraId="73396FAF"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Személyes adat: </w:t>
      </w:r>
      <w:r>
        <w:rPr>
          <w:rFonts w:eastAsia="Times New Roman"/>
        </w:rPr>
        <w:t xml:space="preserve">bármely meghatározott, azonosított vagy azonosítható természetes személlyel [érintett] kapcsolatba hozható adat és az adatból levonható, az érintettre vonatkozó következtetés. A személyes adat az adatkezelés során mindaddig megőrzi e minőségét, amíg kapcsolata az érintettel helyreállítható. Az érintettel akkor </w:t>
      </w:r>
      <w:r>
        <w:rPr>
          <w:rFonts w:eastAsia="Times New Roman"/>
        </w:rPr>
        <w:lastRenderedPageBreak/>
        <w:t xml:space="preserve">helyreállítható a kapcsolat, ha az </w:t>
      </w:r>
      <w:proofErr w:type="spellStart"/>
      <w:r>
        <w:rPr>
          <w:rFonts w:eastAsia="Times New Roman"/>
        </w:rPr>
        <w:t>adatkezelő</w:t>
      </w:r>
      <w:proofErr w:type="spellEnd"/>
      <w:r>
        <w:rPr>
          <w:rFonts w:eastAsia="Times New Roman"/>
        </w:rPr>
        <w:t xml:space="preserve"> rendelkezik azokkal a technikai feltételekkel, amelyek a helyreállításhoz szükségesek;</w:t>
      </w:r>
    </w:p>
    <w:p w14:paraId="7D7E8834"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Különleges adat:</w:t>
      </w:r>
      <w:r>
        <w:rPr>
          <w:rFonts w:eastAsia="Times New Roman"/>
        </w:rPr>
        <w:t xml:space="preserve"> a faji eredetre, a nemzetiséghez tartozásra, a politikai véleményre vagy pártállásra, a vallásos vagy más világnézeti meggyőződésre, az érdek-képviseleti szervezeti tagságra, a szexuális életre, az egészségi állapotra, valamint a kóros szenvedélyre vonatkozó és a bűnügyi személyes adat;</w:t>
      </w:r>
    </w:p>
    <w:p w14:paraId="7A3C2800"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Bűnügyi személyes adat:</w:t>
      </w:r>
      <w:r>
        <w:rPr>
          <w:rFonts w:eastAsia="Times New Roman"/>
        </w:rPr>
        <w:t xml:space="preserve">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14:paraId="70D7849A"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Hozzájárulás: </w:t>
      </w:r>
      <w:r>
        <w:rPr>
          <w:rFonts w:eastAsia="Times New Roman"/>
        </w:rPr>
        <w:t>az érintett akaratának önkéntes és határozott kinyilvánítása, amely megfelelő tájékoztatáson alapul, és amellyel félreérthetetlen beleegyezését adja a rá vonatkozó személyes adatok - teljes körű vagy egyes műveletekre kiterjedő - kezeléséhez;</w:t>
      </w:r>
    </w:p>
    <w:p w14:paraId="17070AD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Tiltakozás: </w:t>
      </w:r>
      <w:r>
        <w:rPr>
          <w:rFonts w:eastAsia="Times New Roman"/>
        </w:rPr>
        <w:t>az érintett nyilatkozata, amellyel személyes adatainak kezelését kifogásolja, és az adatkezelés megszüntetését, illetve a kezelt adatok törlését kéri;</w:t>
      </w:r>
    </w:p>
    <w:p w14:paraId="0437E6E6" w14:textId="77777777" w:rsidR="00A71805" w:rsidRDefault="00000000">
      <w:pPr>
        <w:numPr>
          <w:ilvl w:val="0"/>
          <w:numId w:val="1"/>
        </w:numPr>
        <w:spacing w:before="100" w:beforeAutospacing="1" w:after="100" w:afterAutospacing="1"/>
        <w:divId w:val="1446383649"/>
        <w:rPr>
          <w:rFonts w:eastAsia="Times New Roman"/>
        </w:rPr>
      </w:pPr>
      <w:r>
        <w:rPr>
          <w:rFonts w:eastAsia="Times New Roman"/>
        </w:rPr>
        <w:t>Adatvédelem: a személyes adatok jogszerű kezelését, az érintett személyek védelmét biztosító alapelvek, szabályok, eljárások, adatkezelési eszközök és módszerek összessége.</w:t>
      </w:r>
    </w:p>
    <w:p w14:paraId="6FA1C4A4"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Adatkezelő: </w:t>
      </w:r>
      <w:r>
        <w:rPr>
          <w:rFonts w:eastAsia="Times New Roman"/>
        </w:rPr>
        <w:t xml:space="preserve">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Pr>
          <w:rFonts w:eastAsia="Times New Roman"/>
        </w:rPr>
        <w:t>végrehajtatja</w:t>
      </w:r>
      <w:proofErr w:type="spellEnd"/>
      <w:r>
        <w:rPr>
          <w:rFonts w:eastAsia="Times New Roman"/>
        </w:rPr>
        <w:t>;</w:t>
      </w:r>
    </w:p>
    <w:p w14:paraId="2C01C58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Adatkezelés: </w:t>
      </w:r>
      <w:r>
        <w:rPr>
          <w:rFonts w:eastAsia="Times New Roman"/>
        </w:rPr>
        <w:t>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
    <w:p w14:paraId="5B03D948"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Adattovábbítás: </w:t>
      </w:r>
      <w:r>
        <w:rPr>
          <w:rFonts w:eastAsia="Times New Roman"/>
        </w:rPr>
        <w:t>az adat meghatározott harmadik személy számára történő hozzáférhetővé tétele;</w:t>
      </w:r>
    </w:p>
    <w:p w14:paraId="3DB3880E"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Nyilvánosságra hozatal: </w:t>
      </w:r>
      <w:r>
        <w:rPr>
          <w:rFonts w:eastAsia="Times New Roman"/>
        </w:rPr>
        <w:t>az adat bárki számára történő hozzáférhetővé tétele;</w:t>
      </w:r>
    </w:p>
    <w:p w14:paraId="2B77665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Adattörlés: </w:t>
      </w:r>
      <w:r>
        <w:rPr>
          <w:rFonts w:eastAsia="Times New Roman"/>
        </w:rPr>
        <w:t>az adatok felismerhetetlenné tétele oly módon, hogy a helyreállításuk többé nem lehetséges;</w:t>
      </w:r>
    </w:p>
    <w:p w14:paraId="1E9CF41D"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Adatmegjelölés: </w:t>
      </w:r>
      <w:r>
        <w:rPr>
          <w:rFonts w:eastAsia="Times New Roman"/>
        </w:rPr>
        <w:t>az adat azonosító jelzéssel ellátása annak megkülönböztetése céljából;</w:t>
      </w:r>
    </w:p>
    <w:p w14:paraId="064DC95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Adatzárolás: </w:t>
      </w:r>
      <w:r>
        <w:rPr>
          <w:rFonts w:eastAsia="Times New Roman"/>
        </w:rPr>
        <w:t>az adat azonosító jelzéssel ellátása további kezelésének végleges vagy meghatározott időre történő korlátozása céljából;</w:t>
      </w:r>
    </w:p>
    <w:p w14:paraId="7131C90C"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Adatmegsemmisítés: </w:t>
      </w:r>
      <w:r>
        <w:rPr>
          <w:rFonts w:eastAsia="Times New Roman"/>
        </w:rPr>
        <w:t>az adatokat tartalmazó adathordozó teljes fizikai megsemmisítése;</w:t>
      </w:r>
    </w:p>
    <w:p w14:paraId="1DFAC54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Adatfeldolgozás:</w:t>
      </w:r>
      <w:r>
        <w:rPr>
          <w:rFonts w:eastAsia="Times New Roman"/>
        </w:rPr>
        <w:t xml:space="preserve"> az adatkezelési műveletekhez kapcsolódó technikai feladatok elvégzése (függetlenül a műveletek végrehajtásához alkalmazott módszertől és eszköztől, valamint az alkalmazás helyétől).</w:t>
      </w:r>
    </w:p>
    <w:p w14:paraId="386EE845"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Adatfeldolgozó: </w:t>
      </w:r>
      <w:r>
        <w:rPr>
          <w:rFonts w:eastAsia="Times New Roman"/>
        </w:rPr>
        <w:t>az a természetes vagy jogi személy, illetve jogi személyiséggel nem rendelkező szervezet, aki vagy amely szerződés alapján - beleértve a jogszabály rendelkezése alapján kötött szerződést is - adatok feldolgozását végzi;</w:t>
      </w:r>
    </w:p>
    <w:p w14:paraId="11D170BE"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Adatállomány: </w:t>
      </w:r>
      <w:r>
        <w:rPr>
          <w:rFonts w:eastAsia="Times New Roman"/>
        </w:rPr>
        <w:t>az egy nyilvántartásban kezelt adatok összessége;</w:t>
      </w:r>
    </w:p>
    <w:p w14:paraId="2ADEDC0D"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lastRenderedPageBreak/>
        <w:t xml:space="preserve">Harmadik személy: </w:t>
      </w:r>
      <w:r>
        <w:rPr>
          <w:rFonts w:eastAsia="Times New Roman"/>
        </w:rPr>
        <w:t>olyan természetes vagy jogi személy, illetve jogi személyiséggel nem rendelkező szervezet, aki vagy amely nem azonos az érintettel, az adatkezelővel vagy az adatfeldolgozóval;</w:t>
      </w:r>
    </w:p>
    <w:p w14:paraId="42ACACF3"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Érintett jogai:</w:t>
      </w:r>
      <w:r>
        <w:rPr>
          <w:rFonts w:eastAsia="Times New Roman"/>
        </w:rPr>
        <w:t xml:space="preserve"> az adatalanyt még az adatkezelés megkezdése előtt, de ezen felül kérésére bármikor egyértelműen tájékoztatni kell az adatkezelés minden részletéről. Az érintett kérheti adatai helyesbítését, bizonyos esetben törlését is, valamint törvényben meghatározott esetekben tiltakozhat személyes adatai kezelése ellen;</w:t>
      </w:r>
    </w:p>
    <w:p w14:paraId="7573B20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Az adatkezelés jogalapja:</w:t>
      </w:r>
      <w:r>
        <w:rPr>
          <w:rFonts w:eastAsia="Times New Roman"/>
        </w:rPr>
        <w:t xml:space="preserve"> főszabály szerint az érintett hozzájárulása vagy törvényben elrendelt kötelező adatkezelés;</w:t>
      </w:r>
    </w:p>
    <w:p w14:paraId="7281A8E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Hozzájárulás:</w:t>
      </w:r>
      <w:r>
        <w:rPr>
          <w:rFonts w:eastAsia="Times New Roman"/>
        </w:rP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 Különleges adatok esetében szükséges az írásos forma;</w:t>
      </w:r>
    </w:p>
    <w:p w14:paraId="7338C722"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megfelelő tájékoztatás:</w:t>
      </w:r>
      <w:r>
        <w:rPr>
          <w:rFonts w:eastAsia="Times New Roman"/>
        </w:rPr>
        <w:t xml:space="preserve"> az érintettel az adatkezelés megkezdése előtt közölni kell, hogy az adatkezelés a hozzájárulásán alapul-e vagy kötelező, továbbá egyértelműen és részletesen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adatokat. A tájékoztatásnak ki kell terjednie az érintett adatkezeléssel kapcsolatos jogaira és jogorvoslati lehetőségeire is;</w:t>
      </w:r>
    </w:p>
    <w:p w14:paraId="643C45E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Tiltakozás:</w:t>
      </w:r>
      <w:r>
        <w:rPr>
          <w:rFonts w:eastAsia="Times New Roman"/>
        </w:rPr>
        <w:t xml:space="preserve"> az érintett nyilatkozata, amellyel személyes adatainak kezelését kifogásolja, és az adatkezelés megszüntetését, illetve a kezelt adatok törlését kéri;</w:t>
      </w:r>
    </w:p>
    <w:p w14:paraId="7751C38B"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Adatbiztonság:</w:t>
      </w:r>
      <w:r>
        <w:rPr>
          <w:rFonts w:eastAsia="Times New Roman"/>
        </w:rPr>
        <w:t xml:space="preserve"> az adatok jogosulatlan megszerzése, módosítása és megsemmisítése elleni műszaki és szervezési megoldások rendszere;</w:t>
      </w:r>
    </w:p>
    <w:p w14:paraId="16C7A08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Az adatkezelés elvei:</w:t>
      </w:r>
      <w:r>
        <w:rPr>
          <w:rFonts w:eastAsia="Times New Roman"/>
        </w:rPr>
        <w:t xml:space="preserve"> a célhoz kötött adatkezelés követelménye (lásd alább), valamint az adatminőség követelménye. Ez utóbbi magában foglalja a pontos, teljes és naprakész adatok igényét, valamint az adatfelvétel és az adatkezelés tisztességes, törvényes mivoltát;</w:t>
      </w:r>
    </w:p>
    <w:p w14:paraId="0366771F"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Célhoz kötött adatkezelés:</w:t>
      </w:r>
      <w:r>
        <w:rPr>
          <w:rFonts w:eastAsia="Times New Roman"/>
        </w:rPr>
        <w:t xml:space="preserve">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Az adatkezelés során biztosítani kell, hogy az adatok pontosak, teljesek és - ha az adatkezelés céljára tekintettel szükséges - naprakészek legyenek, valamint azt, hogy az érintettet csak az adatkezelés céljához szükséges ideig lehessen azonosítani;</w:t>
      </w:r>
    </w:p>
    <w:p w14:paraId="0CF4A174"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Adattovábbítás külföldre:</w:t>
      </w:r>
      <w:r>
        <w:rPr>
          <w:rFonts w:eastAsia="Times New Roman"/>
        </w:rPr>
        <w:t xml:space="preserve"> személyes adatok továbbítása EGT-n (Európai Gazdasági Térség: az Európai Unió országai, valamint Izland, Norvégia és Liechtenstein) kívüli, harmadik országban adatkezelési tevékenységet folytató adatkezelőhöz;</w:t>
      </w:r>
    </w:p>
    <w:p w14:paraId="1FE293AB"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w:t>
      </w:r>
      <w:r>
        <w:rPr>
          <w:rFonts w:eastAsia="Times New Roman"/>
        </w:rPr>
        <w:t xml:space="preserve"> 2011. évi CXII. törvény az információs önrendelkezési jogról és az információszabadságról, amelyet az Alaptörvény VI. cikke alapján az Országgyűlés az információs önrendelkezési jog és az információszabadság biztosítása érdekében, az ezen jogok érvényesülését szolgáló alapvető szabályokról, valamint az ellenőrző hatóságról (NAIH) alkotott. A törvény célja, hogy a természetes személyek magánszféráját az adatkezelők tiszteletben tartsák, valamint a közügyek átláthatósága a közérdekű és a közérdekből nyilvános adatok megismeréséhez és terjesztéséhez fűződő jog érvényesítésével megvalósuljon. 2012. január 1-től hatályos;</w:t>
      </w:r>
    </w:p>
    <w:p w14:paraId="5247C742"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lastRenderedPageBreak/>
        <w:t>NAIH:</w:t>
      </w:r>
      <w:r>
        <w:rPr>
          <w:rFonts w:eastAsia="Times New Roman"/>
        </w:rPr>
        <w:t xml:space="preserve"> Nemzeti Adatvédelmi és Információszabadság Hatóság, melynek feladata a két információs jog védelme és a magyarországi adatkezelések törvényességének felügyelete;</w:t>
      </w:r>
    </w:p>
    <w:p w14:paraId="26B41B66" w14:textId="77777777" w:rsidR="00A71805" w:rsidRDefault="00000000">
      <w:pPr>
        <w:numPr>
          <w:ilvl w:val="0"/>
          <w:numId w:val="1"/>
        </w:numPr>
        <w:spacing w:before="100" w:beforeAutospacing="1" w:after="100" w:afterAutospacing="1"/>
        <w:divId w:val="1446383649"/>
        <w:rPr>
          <w:rFonts w:eastAsia="Times New Roman"/>
        </w:rPr>
      </w:pPr>
      <w:proofErr w:type="spellStart"/>
      <w:r>
        <w:rPr>
          <w:rStyle w:val="Kiemels"/>
          <w:rFonts w:eastAsia="Times New Roman"/>
        </w:rPr>
        <w:t>anonimizálás</w:t>
      </w:r>
      <w:proofErr w:type="spellEnd"/>
      <w:r>
        <w:rPr>
          <w:rStyle w:val="Kiemels"/>
          <w:rFonts w:eastAsia="Times New Roman"/>
        </w:rPr>
        <w:t>:</w:t>
      </w:r>
      <w:r>
        <w:rPr>
          <w:rFonts w:eastAsia="Times New Roman"/>
        </w:rPr>
        <w:t xml:space="preserve"> olyan technikai eljárás, amely biztosítja az érintett és az adat közötti kapcsolat helyreállítási lehetőségének végleges kizárását;</w:t>
      </w:r>
    </w:p>
    <w:p w14:paraId="668BEB86"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az adatkezelés korlátozása:</w:t>
      </w:r>
      <w:r>
        <w:rPr>
          <w:rFonts w:eastAsia="Times New Roman"/>
        </w:rPr>
        <w:t xml:space="preserve"> a tárolt személyes adatok megjelölése jövőbeli kezelésük korlátozása céljából;</w:t>
      </w:r>
    </w:p>
    <w:p w14:paraId="20D75ADC"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Bankszámla:</w:t>
      </w:r>
      <w:r>
        <w:rPr>
          <w:rFonts w:eastAsia="Times New Roman"/>
        </w:rPr>
        <w:t xml:space="preserve"> Az ügyfélnek a banknál forintban vagy devizában vezetett számlája, amelyen tranzakciók bonyolíthatók le, és amelyre a bank látra szóló kamatot fizet.</w:t>
      </w:r>
    </w:p>
    <w:p w14:paraId="00C561F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címzett:</w:t>
      </w:r>
      <w:r>
        <w:rPr>
          <w:rFonts w:eastAsia="Times New Roman"/>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2F4C3BD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érintett felügyeleti hatóság:</w:t>
      </w:r>
      <w:r>
        <w:rPr>
          <w:rFonts w:eastAsia="Times New Roman"/>
        </w:rPr>
        <w:t xml:space="preserve"> az a felügyeleti hatóság, amelyet a személyes adatok kezelése a -következő okok valamelyike alapján érint:</w:t>
      </w:r>
    </w:p>
    <w:p w14:paraId="1AA06B4B"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felügyeleti hatóság:</w:t>
      </w:r>
      <w:r>
        <w:rPr>
          <w:rFonts w:eastAsia="Times New Roman"/>
        </w:rPr>
        <w:t xml:space="preserve"> egy tagállam által a GDPR 51. cikkének megfelelően létrehozott független közhatalmi szerv;</w:t>
      </w:r>
    </w:p>
    <w:p w14:paraId="1740E67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Hatóság:</w:t>
      </w:r>
      <w:r>
        <w:rPr>
          <w:rFonts w:eastAsia="Times New Roman"/>
        </w:rPr>
        <w:t xml:space="preserve"> a Nemzeti Adatvédelmi és Információszabadság Hatóság;</w:t>
      </w:r>
    </w:p>
    <w:p w14:paraId="2FD626A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Nemzeti Adatvédelmi és Információszabadság Hatóság:</w:t>
      </w:r>
      <w:r>
        <w:rPr>
          <w:rFonts w:eastAsia="Times New Roman"/>
        </w:rPr>
        <w:t xml:space="preserve"> a személyes adatok védelméhez, valamint a közérdekű és közérdekből nyilvános adatok megismeréséhez való jog érvényesülését ellenőrző, elősegítő államigazgatási szerv;</w:t>
      </w:r>
    </w:p>
    <w:p w14:paraId="4594C3F2"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nyilvántartási rendszer:</w:t>
      </w:r>
      <w:r>
        <w:rPr>
          <w:rFonts w:eastAsia="Times New Roman"/>
        </w:rPr>
        <w:t xml:space="preserve"> a személyes adatok bármely módon - centralizált, decentralizált vagy funkcionális, vagy földrajzi szempontok szerint - tagolt állománya, amely meg- határozott ismérvek alapján hozzáférhető;</w:t>
      </w:r>
    </w:p>
    <w:p w14:paraId="772DE7C0"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Számviteli törvény:</w:t>
      </w:r>
      <w:r>
        <w:rPr>
          <w:rFonts w:eastAsia="Times New Roman"/>
        </w:rPr>
        <w:t xml:space="preserve"> A számvitelről szóló 2000. évi C. törvény.</w:t>
      </w:r>
    </w:p>
    <w:p w14:paraId="3720A830"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ügyfél:</w:t>
      </w:r>
      <w:r>
        <w:rPr>
          <w:rFonts w:eastAsia="Times New Roman"/>
        </w:rPr>
        <w:t xml:space="preserve"> az Adatkezelővel tevékenysége végzése során kapcsolatba kerülő természetes személyek. </w:t>
      </w:r>
    </w:p>
    <w:p w14:paraId="7AE10197" w14:textId="77777777" w:rsidR="00A71805" w:rsidRDefault="00000000">
      <w:pPr>
        <w:pStyle w:val="Cmsor2"/>
        <w:divId w:val="1446383649"/>
        <w:rPr>
          <w:rFonts w:eastAsia="Times New Roman"/>
        </w:rPr>
      </w:pPr>
      <w:r>
        <w:rPr>
          <w:rFonts w:eastAsia="Times New Roman"/>
          <w:color w:val="0066FF"/>
        </w:rPr>
        <w:t>1.3       Az Adatkezelő adatai:</w:t>
      </w:r>
      <w:r>
        <w:rPr>
          <w:rFonts w:eastAsia="Times New Roman"/>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5"/>
        <w:gridCol w:w="4530"/>
      </w:tblGrid>
      <w:tr w:rsidR="00A71805" w14:paraId="40D2E3E0" w14:textId="77777777">
        <w:trPr>
          <w:divId w:val="1446383649"/>
          <w:tblCellSpacing w:w="15" w:type="dxa"/>
        </w:trPr>
        <w:tc>
          <w:tcPr>
            <w:tcW w:w="3870" w:type="dxa"/>
            <w:vAlign w:val="center"/>
            <w:hideMark/>
          </w:tcPr>
          <w:p w14:paraId="2506FAFD" w14:textId="77777777" w:rsidR="00A71805" w:rsidRDefault="00000000">
            <w:pPr>
              <w:pStyle w:val="NormlWeb"/>
            </w:pPr>
            <w:r>
              <w:rPr>
                <w:rStyle w:val="Kiemels2"/>
              </w:rPr>
              <w:t>Az Adatkezelő neve</w:t>
            </w:r>
          </w:p>
        </w:tc>
        <w:tc>
          <w:tcPr>
            <w:tcW w:w="4485" w:type="dxa"/>
            <w:vAlign w:val="center"/>
            <w:hideMark/>
          </w:tcPr>
          <w:p w14:paraId="17D77C93" w14:textId="77777777" w:rsidR="00A71805" w:rsidRDefault="00000000">
            <w:pPr>
              <w:pStyle w:val="NormlWeb"/>
            </w:pPr>
            <w:r>
              <w:rPr>
                <w:rStyle w:val="Kiemels2"/>
              </w:rPr>
              <w:t> </w:t>
            </w:r>
            <w:proofErr w:type="spellStart"/>
            <w:r>
              <w:rPr>
                <w:rStyle w:val="Kiemels2"/>
              </w:rPr>
              <w:t>Kisapostagi</w:t>
            </w:r>
            <w:proofErr w:type="spellEnd"/>
            <w:r>
              <w:rPr>
                <w:rStyle w:val="Kiemels2"/>
              </w:rPr>
              <w:t xml:space="preserve"> Közös Önkormányzati Hivatal </w:t>
            </w:r>
          </w:p>
        </w:tc>
      </w:tr>
      <w:tr w:rsidR="00A71805" w14:paraId="397B2477" w14:textId="77777777">
        <w:trPr>
          <w:divId w:val="1446383649"/>
          <w:tblCellSpacing w:w="15" w:type="dxa"/>
        </w:trPr>
        <w:tc>
          <w:tcPr>
            <w:tcW w:w="3870" w:type="dxa"/>
            <w:vAlign w:val="center"/>
            <w:hideMark/>
          </w:tcPr>
          <w:p w14:paraId="757CE55C" w14:textId="77777777" w:rsidR="00A71805" w:rsidRDefault="00000000">
            <w:pPr>
              <w:pStyle w:val="NormlWeb"/>
            </w:pPr>
            <w:r>
              <w:rPr>
                <w:rStyle w:val="Kiemels2"/>
              </w:rPr>
              <w:t> Székhely:</w:t>
            </w:r>
          </w:p>
        </w:tc>
        <w:tc>
          <w:tcPr>
            <w:tcW w:w="4485" w:type="dxa"/>
            <w:vAlign w:val="center"/>
            <w:hideMark/>
          </w:tcPr>
          <w:p w14:paraId="5377E438" w14:textId="77777777" w:rsidR="00A71805" w:rsidRDefault="00000000">
            <w:pPr>
              <w:pStyle w:val="NormlWeb"/>
            </w:pPr>
            <w:r>
              <w:rPr>
                <w:b/>
                <w:bCs/>
              </w:rPr>
              <w:t xml:space="preserve"> 2428 Kisapostag Petőfi Sándor u 63. </w:t>
            </w:r>
          </w:p>
        </w:tc>
      </w:tr>
      <w:tr w:rsidR="00A71805" w14:paraId="7142BFFE" w14:textId="77777777">
        <w:trPr>
          <w:divId w:val="1446383649"/>
          <w:tblCellSpacing w:w="15" w:type="dxa"/>
        </w:trPr>
        <w:tc>
          <w:tcPr>
            <w:tcW w:w="3870" w:type="dxa"/>
            <w:vAlign w:val="center"/>
            <w:hideMark/>
          </w:tcPr>
          <w:p w14:paraId="4432C731" w14:textId="77777777" w:rsidR="00A71805" w:rsidRDefault="00000000">
            <w:pPr>
              <w:pStyle w:val="NormlWeb"/>
            </w:pPr>
            <w:r>
              <w:rPr>
                <w:rStyle w:val="Kiemels2"/>
              </w:rPr>
              <w:t> Adószám:</w:t>
            </w:r>
          </w:p>
        </w:tc>
        <w:tc>
          <w:tcPr>
            <w:tcW w:w="4485" w:type="dxa"/>
            <w:vAlign w:val="center"/>
            <w:hideMark/>
          </w:tcPr>
          <w:p w14:paraId="6B107418" w14:textId="77777777" w:rsidR="00A71805" w:rsidRDefault="00000000">
            <w:pPr>
              <w:pStyle w:val="NormlWeb"/>
            </w:pPr>
            <w:r>
              <w:rPr>
                <w:b/>
                <w:bCs/>
              </w:rPr>
              <w:t> 15811992-1-07</w:t>
            </w:r>
          </w:p>
        </w:tc>
      </w:tr>
      <w:tr w:rsidR="00A71805" w14:paraId="7DD30464" w14:textId="77777777">
        <w:trPr>
          <w:divId w:val="1446383649"/>
          <w:tblCellSpacing w:w="15" w:type="dxa"/>
        </w:trPr>
        <w:tc>
          <w:tcPr>
            <w:tcW w:w="3870" w:type="dxa"/>
            <w:vAlign w:val="center"/>
            <w:hideMark/>
          </w:tcPr>
          <w:p w14:paraId="28CC561B" w14:textId="77777777" w:rsidR="00A71805" w:rsidRDefault="00000000">
            <w:pPr>
              <w:pStyle w:val="NormlWeb"/>
            </w:pPr>
            <w:r>
              <w:rPr>
                <w:rStyle w:val="Kiemels2"/>
              </w:rPr>
              <w:t> Képviselő:</w:t>
            </w:r>
          </w:p>
        </w:tc>
        <w:tc>
          <w:tcPr>
            <w:tcW w:w="4485" w:type="dxa"/>
            <w:vAlign w:val="center"/>
            <w:hideMark/>
          </w:tcPr>
          <w:p w14:paraId="421013C3" w14:textId="77777777" w:rsidR="00A71805" w:rsidRDefault="00000000">
            <w:pPr>
              <w:pStyle w:val="NormlWeb"/>
            </w:pPr>
            <w:r>
              <w:rPr>
                <w:b/>
                <w:bCs/>
              </w:rPr>
              <w:t> jegyző</w:t>
            </w:r>
          </w:p>
        </w:tc>
      </w:tr>
      <w:tr w:rsidR="00A71805" w14:paraId="6869B8DD" w14:textId="77777777">
        <w:trPr>
          <w:divId w:val="1446383649"/>
          <w:tblCellSpacing w:w="15" w:type="dxa"/>
        </w:trPr>
        <w:tc>
          <w:tcPr>
            <w:tcW w:w="3870" w:type="dxa"/>
            <w:vAlign w:val="center"/>
            <w:hideMark/>
          </w:tcPr>
          <w:p w14:paraId="235C6764" w14:textId="77777777" w:rsidR="00A71805" w:rsidRDefault="00000000">
            <w:pPr>
              <w:pStyle w:val="NormlWeb"/>
            </w:pPr>
            <w:r>
              <w:rPr>
                <w:rStyle w:val="Kiemels2"/>
              </w:rPr>
              <w:t> Elérhetőség:</w:t>
            </w:r>
          </w:p>
        </w:tc>
        <w:tc>
          <w:tcPr>
            <w:tcW w:w="4485" w:type="dxa"/>
            <w:vAlign w:val="center"/>
            <w:hideMark/>
          </w:tcPr>
          <w:p w14:paraId="2AF732EF" w14:textId="77777777" w:rsidR="00A71805" w:rsidRDefault="00000000">
            <w:pPr>
              <w:pStyle w:val="NormlWeb"/>
            </w:pPr>
            <w:r>
              <w:rPr>
                <w:b/>
                <w:bCs/>
              </w:rPr>
              <w:t> 06-25-506-580</w:t>
            </w:r>
            <w:r>
              <w:rPr>
                <w:b/>
                <w:bCs/>
              </w:rPr>
              <w:br/>
              <w:t> jegyzo@daruszentmiklos.hu</w:t>
            </w:r>
          </w:p>
        </w:tc>
      </w:tr>
      <w:tr w:rsidR="00A71805" w14:paraId="06E8F7B3" w14:textId="77777777">
        <w:trPr>
          <w:divId w:val="1446383649"/>
          <w:tblCellSpacing w:w="15" w:type="dxa"/>
        </w:trPr>
        <w:tc>
          <w:tcPr>
            <w:tcW w:w="3870" w:type="dxa"/>
            <w:vAlign w:val="center"/>
            <w:hideMark/>
          </w:tcPr>
          <w:p w14:paraId="3AE5DF69" w14:textId="77777777" w:rsidR="00A71805" w:rsidRDefault="00000000">
            <w:pPr>
              <w:pStyle w:val="NormlWeb"/>
            </w:pPr>
            <w:r>
              <w:rPr>
                <w:rStyle w:val="Kiemels2"/>
              </w:rPr>
              <w:t>Adatvédelmi felelős elérhetősége:</w:t>
            </w:r>
          </w:p>
        </w:tc>
        <w:tc>
          <w:tcPr>
            <w:tcW w:w="4485" w:type="dxa"/>
            <w:vAlign w:val="center"/>
            <w:hideMark/>
          </w:tcPr>
          <w:p w14:paraId="1FB892EB" w14:textId="77777777" w:rsidR="00A71805" w:rsidRDefault="00000000">
            <w:pPr>
              <w:pStyle w:val="NormlWeb"/>
            </w:pPr>
            <w:r>
              <w:rPr>
                <w:b/>
                <w:bCs/>
              </w:rPr>
              <w:t> 06309870633</w:t>
            </w:r>
            <w:r>
              <w:rPr>
                <w:b/>
                <w:bCs/>
              </w:rPr>
              <w:br/>
              <w:t> csabaerika1@gmail.com</w:t>
            </w:r>
          </w:p>
        </w:tc>
      </w:tr>
    </w:tbl>
    <w:p w14:paraId="32733597" w14:textId="77777777" w:rsidR="00A71805" w:rsidRDefault="00000000">
      <w:pPr>
        <w:pStyle w:val="Cmsor2"/>
        <w:divId w:val="1446383649"/>
        <w:rPr>
          <w:rFonts w:eastAsia="Times New Roman"/>
        </w:rPr>
      </w:pPr>
      <w:r>
        <w:rPr>
          <w:rFonts w:eastAsia="Times New Roman"/>
          <w:color w:val="0066FF"/>
        </w:rPr>
        <w:t>1.4. Adatkezelések</w:t>
      </w:r>
    </w:p>
    <w:p w14:paraId="08DBB81A" w14:textId="77777777" w:rsidR="00A71805" w:rsidRDefault="00000000">
      <w:pPr>
        <w:pStyle w:val="NormlWeb"/>
        <w:divId w:val="1446383649"/>
      </w:pPr>
      <w:r>
        <w:rPr>
          <w:rStyle w:val="Kiemels"/>
          <w:b/>
          <w:bCs/>
        </w:rPr>
        <w:t>Általános adatkezelési irányelvek</w:t>
      </w:r>
    </w:p>
    <w:p w14:paraId="7032738A" w14:textId="77777777" w:rsidR="00A71805" w:rsidRDefault="00000000">
      <w:pPr>
        <w:pStyle w:val="NormlWeb"/>
        <w:divId w:val="1446383649"/>
      </w:pPr>
      <w:r>
        <w:t xml:space="preserve">Az Adatkezelő tevékenységének adatkezelései önkéntes hozzájáruláson, szerződéses </w:t>
      </w:r>
      <w:proofErr w:type="spellStart"/>
      <w:proofErr w:type="gramStart"/>
      <w:r>
        <w:t>kötelezettségen,törvényi</w:t>
      </w:r>
      <w:proofErr w:type="spellEnd"/>
      <w:proofErr w:type="gramEnd"/>
      <w:r>
        <w:t xml:space="preserve"> felhatalmazáson, illetve közérdekű vagy az adatkezelőre ruházott </w:t>
      </w:r>
      <w:r>
        <w:lastRenderedPageBreak/>
        <w:t>közhatalmi jogosítvány gyakorlásának keretében végzett feladat végrehajtásán alapulnak. Bizonyos esetekben a megadott adatok egy körének kezelését, tárolását, továbbítását jogszabályok teszik kötelezővé, melyről külön értesítjük partnereinket. Felhívjuk az Adatkezelő részére adatközlők figyelmét, hogy amennyiben nem saját személyes adataikat adják meg, az adatközlő kötelessége az érintett hozzájárulásának beszerzése.</w:t>
      </w:r>
    </w:p>
    <w:p w14:paraId="5A877AE1" w14:textId="77777777" w:rsidR="00A71805" w:rsidRDefault="00000000">
      <w:pPr>
        <w:pStyle w:val="NormlWeb"/>
        <w:divId w:val="1446383649"/>
      </w:pPr>
      <w:r>
        <w:t>Az adatkezeléseink alapelvei összhangban vannak az adatvédelemmel kapcsolatos hatályos jogszabályokkal. </w:t>
      </w:r>
    </w:p>
    <w:p w14:paraId="1A81EC6C" w14:textId="77777777" w:rsidR="00A71805" w:rsidRDefault="00000000">
      <w:pPr>
        <w:pStyle w:val="NormlWeb"/>
        <w:divId w:val="1446383649"/>
      </w:pPr>
      <w:r>
        <w:rPr>
          <w:rStyle w:val="Kiemels2"/>
        </w:rPr>
        <w:t>Az adatok fizikai tárolási helyei</w:t>
      </w:r>
    </w:p>
    <w:p w14:paraId="0557A72E" w14:textId="77777777" w:rsidR="00A71805" w:rsidRDefault="00000000">
      <w:pPr>
        <w:pStyle w:val="NormlWeb"/>
        <w:divId w:val="1446383649"/>
      </w:pPr>
      <w:r>
        <w:t>Személyes adatai (vagyis azok az adatok, amelyek az Ön személyével kapcsolatba hozhatók) tevékenységünk gyakorlásához elengedhetetlen információk, melyek átvételére, kezelésére és tárolására az Ön hozzájárulása, jogi- és szerződéses kötelezettségünk teljesítése, illetve a közérdekű vagy az adatkezelőre ruházott közhatalmi jogosítvány gyakorlása jogosítja fel az Adatkezelőt.</w:t>
      </w:r>
    </w:p>
    <w:p w14:paraId="0EB54F2E" w14:textId="77777777" w:rsidR="00A71805" w:rsidRDefault="00000000">
      <w:pPr>
        <w:pStyle w:val="NormlWeb"/>
        <w:divId w:val="1446383649"/>
      </w:pPr>
      <w:r>
        <w:t>Fizikai tárolása a személyes adatoknak a mindenkori bejelentett székhelyen történik. </w:t>
      </w:r>
    </w:p>
    <w:p w14:paraId="5CAB456A" w14:textId="77777777" w:rsidR="00A71805" w:rsidRDefault="00000000">
      <w:pPr>
        <w:pStyle w:val="NormlWeb"/>
        <w:divId w:val="1446383649"/>
      </w:pPr>
      <w:r>
        <w:rPr>
          <w:rStyle w:val="Kiemels2"/>
        </w:rPr>
        <w:t>Adatok biztonsága</w:t>
      </w:r>
      <w:r>
        <w:t> </w:t>
      </w:r>
    </w:p>
    <w:p w14:paraId="3192EC12" w14:textId="77777777" w:rsidR="00A71805" w:rsidRDefault="00000000">
      <w:pPr>
        <w:pStyle w:val="NormlWeb"/>
        <w:divId w:val="1446383649"/>
      </w:pPr>
      <w:r>
        <w:t xml:space="preserve">Az Adatkezelő az </w:t>
      </w:r>
      <w:proofErr w:type="spellStart"/>
      <w:r>
        <w:t>Infotv</w:t>
      </w:r>
      <w:proofErr w:type="spellEnd"/>
      <w:r>
        <w:t xml:space="preserve">. rendelkezéseinek figyelembevételével az adatok biztonságát szolgáló intézkedések meghatározásakor és alkalmazásakor jelentős technikai és szervezeti biztonsági intézkedéseket vezetett be annak érdekében, hogy biztonságosan kezelje ügyfelei személyes adatait, illetve megakadályozza a jogosulatlan hozzáférést, az adatokkal való visszaélést és az adatvesztést. A személyes adatok tárolása védett, korlátozott hozzáférésű kiszolgálókon történik, emellett az Adatkezelő mint </w:t>
      </w:r>
      <w:proofErr w:type="spellStart"/>
      <w:r>
        <w:t>adatkezelő</w:t>
      </w:r>
      <w:proofErr w:type="spellEnd"/>
      <w:r>
        <w:t xml:space="preserve"> és a megbízásából eljáró adatfeldolgozók minden szükséges technológiai és szervezési intézkedést megtesznek az ügyfelek adatainak elvesztése, az adatkezelési célnak nem megfelelő használata, engedély nélküli megismerése, kiadása, megváltoztatása vagy rongálása ellen. Az adatállományokhoz történő hozzáférés </w:t>
      </w:r>
      <w:proofErr w:type="gramStart"/>
      <w:r>
        <w:t>teljes körűen</w:t>
      </w:r>
      <w:proofErr w:type="gramEnd"/>
      <w:r>
        <w:t xml:space="preserve"> és megváltoztathatatlanul naplózott. </w:t>
      </w:r>
    </w:p>
    <w:p w14:paraId="6C772BFA" w14:textId="77777777" w:rsidR="00A71805" w:rsidRDefault="00000000">
      <w:pPr>
        <w:pStyle w:val="NormlWeb"/>
        <w:divId w:val="1446383649"/>
      </w:pPr>
      <w:r>
        <w:t>Az adatok védelme:</w:t>
      </w:r>
    </w:p>
    <w:p w14:paraId="32DF13ED" w14:textId="77777777" w:rsidR="00A71805" w:rsidRDefault="00000000">
      <w:pPr>
        <w:numPr>
          <w:ilvl w:val="0"/>
          <w:numId w:val="2"/>
        </w:numPr>
        <w:spacing w:before="100" w:beforeAutospacing="1" w:after="100" w:afterAutospacing="1"/>
        <w:divId w:val="1446383649"/>
        <w:rPr>
          <w:rFonts w:eastAsia="Times New Roman"/>
        </w:rPr>
      </w:pPr>
      <w:r>
        <w:rPr>
          <w:rFonts w:eastAsia="Times New Roman"/>
        </w:rPr>
        <w:t>A társaság elektronikai eszközei jelszóval védettek</w:t>
      </w:r>
    </w:p>
    <w:p w14:paraId="330C398C" w14:textId="77777777" w:rsidR="00A71805" w:rsidRDefault="00000000">
      <w:pPr>
        <w:numPr>
          <w:ilvl w:val="0"/>
          <w:numId w:val="2"/>
        </w:numPr>
        <w:spacing w:before="100" w:beforeAutospacing="1" w:after="100" w:afterAutospacing="1"/>
        <w:divId w:val="1446383649"/>
        <w:rPr>
          <w:rFonts w:eastAsia="Times New Roman"/>
        </w:rPr>
      </w:pPr>
      <w:r>
        <w:rPr>
          <w:rFonts w:eastAsia="Times New Roman"/>
        </w:rPr>
        <w:t>A társaság irodája biztonsági zárral ellátott, riasztóval védett. </w:t>
      </w:r>
    </w:p>
    <w:p w14:paraId="77089084" w14:textId="77777777" w:rsidR="00A71805" w:rsidRDefault="00000000">
      <w:pPr>
        <w:pStyle w:val="NormlWeb"/>
        <w:divId w:val="1446383649"/>
      </w:pPr>
      <w:r>
        <w:t>Esetlegesen bekövetkező adatvédelmi incidens esetén az Adatkezelő minden késedelem nélkül értesíti az érintett személyt, valamint 72 órán belül jelenti a NAIH felé is, amennyiben az incidensek valószínűsíthetően kockázattal járhatnak. </w:t>
      </w:r>
    </w:p>
    <w:p w14:paraId="1E9CFDEF" w14:textId="77777777" w:rsidR="00A71805" w:rsidRDefault="00000000">
      <w:pPr>
        <w:pStyle w:val="NormlWeb"/>
        <w:divId w:val="1446383649"/>
      </w:pPr>
      <w:r>
        <w:rPr>
          <w:rStyle w:val="Kiemels2"/>
        </w:rPr>
        <w:t>Az adatok megismerésére jogosult adatkezelők személye:</w:t>
      </w:r>
    </w:p>
    <w:p w14:paraId="07C6758C" w14:textId="77777777" w:rsidR="00A71805" w:rsidRDefault="00000000">
      <w:pPr>
        <w:pStyle w:val="NormlWeb"/>
        <w:divId w:val="1446383649"/>
      </w:pPr>
      <w:r>
        <w:t xml:space="preserve">A személyes adatokat a jelen Tájékoztatóban szereplő alapelvek tiszteletben tartásával </w:t>
      </w:r>
      <w:proofErr w:type="spellStart"/>
      <w:r>
        <w:t>adatkezelő</w:t>
      </w:r>
      <w:proofErr w:type="spellEnd"/>
      <w:r>
        <w:t xml:space="preserve"> munkatársai kezelik azok egy részét kötelező könyvelési, illetve esetleges jogérvényesítési célokra továbbítja.</w:t>
      </w:r>
      <w:r>
        <w:rPr>
          <w:rStyle w:val="Kiemels2"/>
        </w:rPr>
        <w:t> </w:t>
      </w:r>
    </w:p>
    <w:p w14:paraId="6398266B" w14:textId="77777777" w:rsidR="00A71805" w:rsidRDefault="00000000">
      <w:pPr>
        <w:pStyle w:val="Cmsor2"/>
        <w:divId w:val="1446383649"/>
        <w:rPr>
          <w:rFonts w:eastAsia="Times New Roman"/>
        </w:rPr>
      </w:pPr>
      <w:r>
        <w:rPr>
          <w:rFonts w:eastAsia="Times New Roman"/>
          <w:color w:val="0066FF"/>
        </w:rPr>
        <w:t>1.5. Adatfeldolgozás</w:t>
      </w:r>
    </w:p>
    <w:p w14:paraId="5F06B74D" w14:textId="77777777" w:rsidR="00A71805" w:rsidRDefault="00000000">
      <w:pPr>
        <w:pStyle w:val="NormlWeb"/>
        <w:spacing w:after="240" w:afterAutospacing="0"/>
        <w:divId w:val="1446383649"/>
      </w:pPr>
      <w:r>
        <w:lastRenderedPageBreak/>
        <w:t>Az Adatkezelő és a megbízásából eljáró adatfeldolgozó az adatkezelési és adatfeldolgozói tevékenységeik során jogszabályokban előírtaknak és a magyar és európai uniós joggyakorlatnak megfelelően járnak el. Az Adatkezelő csak olyan adatfeldolgozókat vesz igénybe, amelyek megfelelő garanciákat nyújtanak - különösen a szakértelem, a megbízhatóság és az erőforrások tekintetében - arra vonatkozóan, hogy a jogszabályi követelmények teljesülését biztosító technikai és szervezési intézkedéseket végrehajtják, ideértve az adatkezelés biztonságát is. A tulajdonosok és egyéb szerződő partnerek személyes adatait az Adatkezelő rendelkezése szerint adatfeldolgozóként kezelik. </w:t>
      </w:r>
    </w:p>
    <w:p w14:paraId="1FB2FC69" w14:textId="77777777" w:rsidR="00A71805" w:rsidRDefault="00000000">
      <w:pPr>
        <w:pStyle w:val="Cmsor2"/>
        <w:divId w:val="1446383649"/>
        <w:rPr>
          <w:rFonts w:eastAsia="Times New Roman"/>
        </w:rPr>
      </w:pPr>
      <w:r>
        <w:rPr>
          <w:rFonts w:eastAsia="Times New Roman"/>
          <w:color w:val="0066FF"/>
        </w:rPr>
        <w:t>1.6. Adattovábbítás</w:t>
      </w:r>
    </w:p>
    <w:p w14:paraId="308A1027" w14:textId="77777777" w:rsidR="00A71805" w:rsidRDefault="00000000">
      <w:pPr>
        <w:pStyle w:val="NormlWeb"/>
        <w:divId w:val="1446383649"/>
      </w:pPr>
      <w:r>
        <w:t>Adattovábbítás a hatóságok (bíróság, ügyészség, nyomozó hatóság, szabálysértési hatóság, közigazgatási hatóság, Nemzeti Adatvédelmi és Információszabadság Hatóság), illetve más szervek törvényi felhatalmazáson alapuló, írásbeli adatkérése esetén Az Adatkezelőnek kötelessége. A hatóságok kérésének teljesítésével egyidőben az érintettet írásban tájékoztatjuk, mely adatait és kinek adtuk meg.</w:t>
      </w:r>
    </w:p>
    <w:p w14:paraId="3B9A7100" w14:textId="77777777" w:rsidR="00A71805" w:rsidRDefault="00000000">
      <w:pPr>
        <w:pStyle w:val="NormlWeb"/>
        <w:divId w:val="1446383649"/>
      </w:pPr>
      <w:r>
        <w:t>Az Adatkezelő működtetésével kapcsolatos tevékenység keretében a kezelt adatok harmadik személy részére történő kiadására is sor kerülhet. Ezen harmadik fél kizárólag az Adatkezelő működéséhez feltétlenül szükséges és szerződéses vagy jogszabályi előíráson alapuló jogviszonnyal igazolt fél lehet, mint például: közmű szolgáltatók, az Adatkezelő könyvelője. </w:t>
      </w:r>
    </w:p>
    <w:p w14:paraId="2EEDD5C2" w14:textId="77777777" w:rsidR="00A71805" w:rsidRDefault="00000000">
      <w:pPr>
        <w:pStyle w:val="Cmsor2"/>
        <w:divId w:val="1446383649"/>
        <w:rPr>
          <w:rFonts w:eastAsia="Times New Roman"/>
        </w:rPr>
      </w:pPr>
      <w:r>
        <w:rPr>
          <w:rFonts w:eastAsia="Times New Roman"/>
          <w:color w:val="0066FF"/>
        </w:rPr>
        <w:t>1.7.  Az érintett adatkezeléssel kapcsolatos jogai</w:t>
      </w:r>
      <w:r>
        <w:rPr>
          <w:rStyle w:val="Kiemels2"/>
          <w:rFonts w:eastAsia="Times New Roman"/>
          <w:b/>
          <w:bCs/>
        </w:rPr>
        <w:t> </w:t>
      </w:r>
    </w:p>
    <w:p w14:paraId="752E3543" w14:textId="77777777" w:rsidR="00A71805" w:rsidRDefault="00000000">
      <w:pPr>
        <w:pStyle w:val="NormlWeb"/>
        <w:divId w:val="1446383649"/>
      </w:pPr>
      <w:r>
        <w:t>Minden érintettnek jogában áll, hogy tájékoztatást kérjen az Adatkezelő által kezelt személyes adatai állományáról, az adatkezelés céljairól, valamint az adatállományt kezelő személyéről és székhelyéről. Amennyiben az adatkezelés az érintett hozzájárulásán alapul, az érintett jogosult a hozzájárulást bármely időpontban visszavonni. A hozzájárulás visszavonása nem érinti a visszavonást megelőző adatkezelés jogszerűségét.</w:t>
      </w:r>
    </w:p>
    <w:p w14:paraId="08BE379D" w14:textId="77777777" w:rsidR="00A71805" w:rsidRDefault="00000000">
      <w:pPr>
        <w:pStyle w:val="NormlWeb"/>
        <w:divId w:val="1446383649"/>
      </w:pPr>
      <w:r>
        <w:rPr>
          <w:rStyle w:val="Kiemels2"/>
        </w:rPr>
        <w:t>Előzetes tájékoztatáshoz való jog</w:t>
      </w:r>
    </w:p>
    <w:p w14:paraId="046847A6" w14:textId="77777777" w:rsidR="00A71805" w:rsidRDefault="00000000">
      <w:pPr>
        <w:pStyle w:val="NormlWeb"/>
        <w:divId w:val="1446383649"/>
      </w:pPr>
      <w:r>
        <w:t>Az érintett magánszemély bármikor jogosult arra, hogy az adatkezeléssel összefüggő tényekről és információkról érthető tájékoztatást kapjon, ez a joga fennáll különösen az adatkezelés megkezdését megelőzően is.</w:t>
      </w:r>
    </w:p>
    <w:p w14:paraId="2F9154F7" w14:textId="77777777" w:rsidR="00A71805" w:rsidRDefault="00000000">
      <w:pPr>
        <w:pStyle w:val="NormlWeb"/>
        <w:divId w:val="1446383649"/>
      </w:pPr>
      <w:r>
        <w:rPr>
          <w:rStyle w:val="Kiemels2"/>
        </w:rPr>
        <w:t>Hozzáférési jog</w:t>
      </w:r>
    </w:p>
    <w:p w14:paraId="75756144" w14:textId="77777777" w:rsidR="00A71805" w:rsidRDefault="00000000">
      <w:pPr>
        <w:pStyle w:val="NormlWeb"/>
        <w:divId w:val="1446383649"/>
      </w:pPr>
      <w:r>
        <w:t>Az érintett magánszemély jogosult arra, hogy az adatkezelőtől tömör, közérthető választ kapjon arra nézve, hogy személyes adatainak kezelését végzik-e aktuálisan, és ha igen, akkor jogosult arra, hogy a személyes adatokhoz és az uniós rendeletben meghatározott kapcsolódó információkhoz hozzáférést kapjon. Különösképpen arra vonatkozóan, hogy:</w:t>
      </w:r>
    </w:p>
    <w:p w14:paraId="3321703B" w14:textId="77777777" w:rsidR="00A71805" w:rsidRDefault="00000000">
      <w:pPr>
        <w:pStyle w:val="NormlWeb"/>
        <w:divId w:val="1446383649"/>
      </w:pPr>
      <w:r>
        <w:t>- milyen személyes adatait,</w:t>
      </w:r>
      <w:r>
        <w:br/>
        <w:t>- milyen jogalapon,</w:t>
      </w:r>
      <w:r>
        <w:br/>
        <w:t>- milyen adatkezelési cél miatt,</w:t>
      </w:r>
      <w:r>
        <w:br/>
        <w:t>- mennyi ideig kezeli; továbbá, hogy</w:t>
      </w:r>
      <w:r>
        <w:br/>
        <w:t>- az Adatkezelő kinek, mikor, milyen jogszabály alapján, mely személyes adataihoz biztosított hozzáférést vagy kinek továbbította a személyes adatait;</w:t>
      </w:r>
      <w:r>
        <w:br/>
      </w:r>
      <w:r>
        <w:lastRenderedPageBreak/>
        <w:t>- milyen forrásból származnak a személyes adatai;</w:t>
      </w:r>
      <w:r>
        <w:br/>
        <w:t>- az Adatkezelő alkalmaz-e automatizált döntéshozatalt, valamint annak logikáját, ideértve a profilalkotást is. </w:t>
      </w:r>
    </w:p>
    <w:p w14:paraId="24DB4B19" w14:textId="77777777" w:rsidR="00A71805" w:rsidRDefault="00000000">
      <w:pPr>
        <w:pStyle w:val="NormlWeb"/>
        <w:divId w:val="1446383649"/>
      </w:pPr>
      <w:r>
        <w:t>Az Adatkezelő az adatkezelés tárgyát képező személyes adatok másolatát az érintett erre irányuló kérésére első alkalommal díjmentesen bocsátja a rendelkezésére, ezt követően adminisztratív költségen alapuló, észszerű díjat számíthat fel.</w:t>
      </w:r>
    </w:p>
    <w:p w14:paraId="0BDCB263" w14:textId="77777777" w:rsidR="00A71805" w:rsidRDefault="00000000">
      <w:pPr>
        <w:pStyle w:val="NormlWeb"/>
        <w:divId w:val="1446383649"/>
      </w:pPr>
      <w:r>
        <w:t>Az adatbiztonsági követelmények teljesülése és az érintett jogainak védelme érdekében a Hivatal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2CB42B33" w14:textId="77777777" w:rsidR="00A71805" w:rsidRDefault="00000000">
      <w:pPr>
        <w:pStyle w:val="NormlWeb"/>
        <w:divId w:val="1446383649"/>
      </w:pPr>
      <w:r>
        <w:t xml:space="preserve">A kérelem beérkezését követően 25 napon belül adja meg az </w:t>
      </w:r>
      <w:proofErr w:type="spellStart"/>
      <w:r>
        <w:t>adatkezelő</w:t>
      </w:r>
      <w:proofErr w:type="spellEnd"/>
      <w:r>
        <w:t xml:space="preserve"> a tájékoztatást. </w:t>
      </w:r>
    </w:p>
    <w:p w14:paraId="16EA15F4" w14:textId="77777777" w:rsidR="00A71805" w:rsidRDefault="00000000">
      <w:pPr>
        <w:pStyle w:val="NormlWeb"/>
        <w:divId w:val="1446383649"/>
      </w:pPr>
      <w:r>
        <w:rPr>
          <w:rStyle w:val="Kiemels2"/>
        </w:rPr>
        <w:t>Helyesbítéshez való jog</w:t>
      </w:r>
    </w:p>
    <w:p w14:paraId="2D58DDA0" w14:textId="77777777" w:rsidR="00A71805" w:rsidRDefault="00000000">
      <w:pPr>
        <w:pStyle w:val="NormlWeb"/>
        <w:divId w:val="1446383649"/>
      </w:pPr>
      <w:r>
        <w:t xml:space="preserve">Az érintett magánszemély jogosult arra, hogy kérésére az </w:t>
      </w:r>
      <w:proofErr w:type="spellStart"/>
      <w:r>
        <w:t>adatkezelő</w:t>
      </w:r>
      <w:proofErr w:type="spellEnd"/>
      <w:r>
        <w:t xml:space="preserve"> – indokolatlan késedelem nélkül – helyesbítse a rá vonatkozó pontatlan személyes adatokat. Az érintett jogosult arra, hogy kérje a hibás, hiányos személyes adatok módosítását, kiegészítését. Amennyiben hitelt érdemlően igazolni tudja a helyesbített adat pontosságát, az Adatkezelő indokolatlan késedelem nélkül, de legfeljebb 25 napon belül teljesíti, és erről az Ön által megadott elérhetőségen értesítési.</w:t>
      </w:r>
    </w:p>
    <w:p w14:paraId="453B0E81" w14:textId="77777777" w:rsidR="00A71805" w:rsidRDefault="00000000">
      <w:pPr>
        <w:pStyle w:val="NormlWeb"/>
        <w:divId w:val="1446383649"/>
      </w:pPr>
      <w:r>
        <w:rPr>
          <w:rStyle w:val="Kiemels2"/>
        </w:rPr>
        <w:t>A törléshez (elfeledtetéshez) való jog</w:t>
      </w:r>
    </w:p>
    <w:p w14:paraId="05A83A5E" w14:textId="77777777" w:rsidR="00A71805" w:rsidRDefault="00000000">
      <w:pPr>
        <w:pStyle w:val="NormlWeb"/>
        <w:divId w:val="1446383649"/>
      </w:pPr>
      <w:r>
        <w:t xml:space="preserve">Az érintett magánszemély jogosult arra, hogy kérésére az </w:t>
      </w:r>
      <w:proofErr w:type="spellStart"/>
      <w:r>
        <w:t>adatkezelő</w:t>
      </w:r>
      <w:proofErr w:type="spellEnd"/>
      <w:r>
        <w:t xml:space="preserve"> – indokolatlan késedelem nélkül – törölje a rá vonatkozó személyes adatokat, az </w:t>
      </w:r>
      <w:proofErr w:type="spellStart"/>
      <w:r>
        <w:t>adatkezelő</w:t>
      </w:r>
      <w:proofErr w:type="spellEnd"/>
      <w:r>
        <w:t xml:space="preserve"> pedig köteles arra, hogy az érintettre vonatkozó személyes adatokat indokolatlan késedelem nélkül törölni bizonyos esetekben.</w:t>
      </w:r>
    </w:p>
    <w:p w14:paraId="21D3D0E9" w14:textId="77777777" w:rsidR="00A71805" w:rsidRDefault="00000000">
      <w:pPr>
        <w:pStyle w:val="NormlWeb"/>
        <w:divId w:val="1446383649"/>
      </w:pPr>
      <w:r>
        <w:t>Az érintettnek ez a joga különösen a hozzájárulása alapján kezelt személyes adataihoz kapcsolódóan áll fent, bizonyos más esetekben, így többek között a jogi kötelezettség teljesítése alapján kezelt adatok esetén pedig kifejezetten korlátozott ez a joga.</w:t>
      </w:r>
    </w:p>
    <w:p w14:paraId="56024D4A" w14:textId="77777777" w:rsidR="00A71805" w:rsidRDefault="00000000">
      <w:pPr>
        <w:pStyle w:val="NormlWeb"/>
        <w:divId w:val="1446383649"/>
      </w:pPr>
      <w:r>
        <w:rPr>
          <w:rStyle w:val="Kiemels2"/>
        </w:rPr>
        <w:t>Az adatkezelés korlátozásához való jog</w:t>
      </w:r>
    </w:p>
    <w:p w14:paraId="315BF723" w14:textId="77777777" w:rsidR="00A71805" w:rsidRDefault="00000000">
      <w:pPr>
        <w:pStyle w:val="NormlWeb"/>
        <w:divId w:val="1446383649"/>
      </w:pPr>
      <w:r>
        <w:t xml:space="preserve">Az érintett jogosult arra, hogy kérésére az </w:t>
      </w:r>
      <w:proofErr w:type="spellStart"/>
      <w:r>
        <w:t>adatkezelő</w:t>
      </w:r>
      <w:proofErr w:type="spellEnd"/>
      <w:r>
        <w:t xml:space="preserve"> korlátozza az adatkezelést, ha bizonyos meghatározott feltételek teljesülnek. Az Adatkezelő korlátozza a személyes adatainak kezelést (az adatkezelés korlátozott jellegének egyértelmű jelölésével és egyéb adatoktól elkülönített kezelés biztosításával) amennyiben:</w:t>
      </w:r>
    </w:p>
    <w:p w14:paraId="3024B8BB" w14:textId="77777777" w:rsidR="00A71805" w:rsidRDefault="00000000">
      <w:pPr>
        <w:pStyle w:val="NormlWeb"/>
        <w:divId w:val="1446383649"/>
      </w:pPr>
      <w:r>
        <w:t>- vitatja a személyes adatai pontosságát (ebben az esetben a Hivatal arra az időtartamra korlátozza az adatkezelést, amíg az ellenőrzi a személyes adatok pontosságát),</w:t>
      </w:r>
    </w:p>
    <w:p w14:paraId="0BCFAE8F" w14:textId="77777777" w:rsidR="00A71805" w:rsidRDefault="00000000">
      <w:pPr>
        <w:pStyle w:val="NormlWeb"/>
        <w:divId w:val="1446383649"/>
      </w:pPr>
      <w:r>
        <w:t>- az adatkezelés jogellenes, és Ön ellenzi az adatok törlését, és ehelyett kéri azok felhasználásának korlátozását,</w:t>
      </w:r>
    </w:p>
    <w:p w14:paraId="39686882" w14:textId="77777777" w:rsidR="00A71805" w:rsidRDefault="00000000">
      <w:pPr>
        <w:pStyle w:val="NormlWeb"/>
        <w:divId w:val="1446383649"/>
      </w:pPr>
      <w:r>
        <w:t>- az adatkezelőnek már nincs szüksége a személyes adatokra adatkezelés céljából, de Ön igényli azokat jogi igények előterjesztéséhez, érvényesítéséhez vagy védelméhez,</w:t>
      </w:r>
    </w:p>
    <w:p w14:paraId="757E24C8" w14:textId="77777777" w:rsidR="00A71805" w:rsidRDefault="00000000">
      <w:pPr>
        <w:pStyle w:val="NormlWeb"/>
        <w:divId w:val="1446383649"/>
      </w:pPr>
      <w:r>
        <w:lastRenderedPageBreak/>
        <w:t xml:space="preserve">- Ön tiltakozott az adatkezelés ellen (ez esetben a korlátozás arra az időtartamra vonatkozik, amíg megállapításra kerül, hogy az </w:t>
      </w:r>
      <w:proofErr w:type="spellStart"/>
      <w:r>
        <w:t>adatkezelő</w:t>
      </w:r>
      <w:proofErr w:type="spellEnd"/>
      <w:r>
        <w:t xml:space="preserve"> jogos indokai elsőbbséget élveznek-e az Ön jogos indokaival szemben). </w:t>
      </w:r>
    </w:p>
    <w:p w14:paraId="0355F988" w14:textId="77777777" w:rsidR="00A71805" w:rsidRDefault="00000000">
      <w:pPr>
        <w:pStyle w:val="NormlWeb"/>
        <w:divId w:val="1446383649"/>
      </w:pPr>
      <w:r>
        <w:rPr>
          <w:rStyle w:val="Kiemels2"/>
        </w:rPr>
        <w:t>A személyes adatok helyesbítéséhez vagy törléséhez, illetve az adatkezelés korlátozásához kapcsolódó értesítési kötelezettség</w:t>
      </w:r>
    </w:p>
    <w:p w14:paraId="1452870A" w14:textId="77777777" w:rsidR="00A71805" w:rsidRDefault="00000000">
      <w:pPr>
        <w:pStyle w:val="NormlWeb"/>
        <w:divId w:val="1446383649"/>
      </w:pPr>
      <w:r>
        <w:t xml:space="preserve">Az </w:t>
      </w:r>
      <w:proofErr w:type="spellStart"/>
      <w:r>
        <w:t>adatkezelő</w:t>
      </w:r>
      <w:proofErr w:type="spellEnd"/>
      <w:r>
        <w:t xml:space="preserve"> minden olyan címzettet tájékoztat minden helyesbítésről, törlésről vagy adatkezelés-korlátozásról, akikkel a személyes adatot közölték. Kivétel: nem várható el ezen kötelezettség teljesítése, ha ez lehetetlennek bizonyul, vagy aránytalanul nagy erőfeszítést igényel.</w:t>
      </w:r>
    </w:p>
    <w:p w14:paraId="3D1339B0" w14:textId="77777777" w:rsidR="00A71805" w:rsidRDefault="00000000">
      <w:pPr>
        <w:pStyle w:val="NormlWeb"/>
        <w:divId w:val="1446383649"/>
      </w:pPr>
      <w:r>
        <w:rPr>
          <w:rStyle w:val="Kiemels2"/>
        </w:rPr>
        <w:t>Az adathordozhatósághoz való jog</w:t>
      </w:r>
    </w:p>
    <w:p w14:paraId="2598F17A" w14:textId="77777777" w:rsidR="00A71805" w:rsidRDefault="00000000">
      <w:pPr>
        <w:pStyle w:val="NormlWeb"/>
        <w:divId w:val="1446383649"/>
      </w:pPr>
      <w:r>
        <w:t xml:space="preserve">Az érintett jogosult arra, hogy a rá vonatkozó, általa egy </w:t>
      </w:r>
      <w:proofErr w:type="spellStart"/>
      <w:r>
        <w:t>adatkezelő</w:t>
      </w:r>
      <w:proofErr w:type="spellEnd"/>
      <w:r>
        <w:t xml:space="preserve"> rendelkezésére bocsátott személyes adatokat tagolt, széles körben használt, géppel olvasható formátumban megkapja, továbbá jogosult arra, hogy ezeket az adatokat egy másik adatkezelőnek továbbítsa.</w:t>
      </w:r>
    </w:p>
    <w:p w14:paraId="7774954E" w14:textId="77777777" w:rsidR="00A71805" w:rsidRDefault="00000000">
      <w:pPr>
        <w:pStyle w:val="NormlWeb"/>
        <w:divId w:val="1446383649"/>
      </w:pPr>
      <w:r>
        <w:rPr>
          <w:rStyle w:val="Kiemels2"/>
        </w:rPr>
        <w:t>A tiltakozáshoz való jog</w:t>
      </w:r>
    </w:p>
    <w:p w14:paraId="4E90D62F" w14:textId="77777777" w:rsidR="00A71805" w:rsidRDefault="00000000">
      <w:pPr>
        <w:pStyle w:val="NormlWeb"/>
        <w:divId w:val="1446383649"/>
      </w:pPr>
      <w:r>
        <w:t xml:space="preserve">Az érintett magánszemély jogosult arra, hogy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 a személyes adatokat nem kezelheti tovább, kivéve, ha az adatkezelés olyan kényszerítő </w:t>
      </w:r>
      <w:proofErr w:type="spellStart"/>
      <w:r>
        <w:t>erejű</w:t>
      </w:r>
      <w:proofErr w:type="spellEnd"/>
      <w:r>
        <w:t xml:space="preserve"> jogos okok indokolják, amelyek elsőbbséget élveznek az Ön érdekeivel, jogaival és szabadságaival szemben, vagy amelyek jogi igények előterjesztéséhez, érvényesítéséhez vagy védelméhez kapcsolódnak.  Ebben az esetben a személyes adatok nem kezelhetők tovább, kivéve, ha az adatkezelés jogszabályi előírás vagy közérdekű vagy az adatkezelőre ruházott közhatalmi jogosítvány gyakorlásának keretében végzett feladat végrehajtásához szükséges.</w:t>
      </w:r>
    </w:p>
    <w:p w14:paraId="2575A4DD" w14:textId="77777777" w:rsidR="00A71805" w:rsidRDefault="00000000">
      <w:pPr>
        <w:pStyle w:val="Cmsor2"/>
        <w:divId w:val="1446383649"/>
        <w:rPr>
          <w:rFonts w:eastAsia="Times New Roman"/>
        </w:rPr>
      </w:pPr>
      <w:r>
        <w:rPr>
          <w:rFonts w:eastAsia="Times New Roman"/>
          <w:color w:val="0066FF"/>
        </w:rPr>
        <w:t>1.8. Automatizált döntéshozatal, profilalkotás</w:t>
      </w:r>
    </w:p>
    <w:p w14:paraId="2D427952" w14:textId="77777777" w:rsidR="00A71805" w:rsidRDefault="00000000">
      <w:pPr>
        <w:pStyle w:val="NormlWeb"/>
        <w:divId w:val="1446383649"/>
      </w:pPr>
      <w:r>
        <w:t>Az Adatkezelő nem végez automatizált döntéshozatalt és profilalkotást.</w:t>
      </w:r>
    </w:p>
    <w:p w14:paraId="6A34F9C1" w14:textId="77777777" w:rsidR="00A71805" w:rsidRDefault="00000000">
      <w:pPr>
        <w:pStyle w:val="Cmsor2"/>
        <w:divId w:val="1446383649"/>
        <w:rPr>
          <w:rFonts w:eastAsia="Times New Roman"/>
        </w:rPr>
      </w:pPr>
      <w:r>
        <w:rPr>
          <w:rFonts w:eastAsia="Times New Roman"/>
          <w:color w:val="0033FF"/>
        </w:rPr>
        <w:t>1.9. Az érintett tájékoztatása az adatvédelmi incidensről</w:t>
      </w:r>
    </w:p>
    <w:p w14:paraId="0D5E5F72" w14:textId="77777777" w:rsidR="00A71805" w:rsidRDefault="00000000">
      <w:pPr>
        <w:pStyle w:val="NormlWeb"/>
        <w:divId w:val="1446383649"/>
      </w:pPr>
      <w:r>
        <w:t xml:space="preserve">Ha az adatvédelmi incidens valószínűsíthetően magas kockázattal jár a természetes személyek jogaira és szabadságaira nézve, abban az esetben az </w:t>
      </w:r>
      <w:proofErr w:type="spellStart"/>
      <w:r>
        <w:t>adatkezelő</w:t>
      </w:r>
      <w:proofErr w:type="spellEnd"/>
      <w:r>
        <w:t xml:space="preserve"> – indokolatlan késedelem nélkül – tájékoztatja az érintettet az adatvédelmi incidensről.</w:t>
      </w:r>
    </w:p>
    <w:p w14:paraId="78805554" w14:textId="77777777" w:rsidR="00A71805" w:rsidRDefault="00000000">
      <w:pPr>
        <w:pStyle w:val="Cmsor2"/>
        <w:divId w:val="1446383649"/>
        <w:rPr>
          <w:rFonts w:eastAsia="Times New Roman"/>
        </w:rPr>
      </w:pPr>
      <w:r>
        <w:rPr>
          <w:rFonts w:eastAsia="Times New Roman"/>
          <w:color w:val="0066FF"/>
        </w:rPr>
        <w:t>1.10.   Jogorvoslat</w:t>
      </w:r>
    </w:p>
    <w:p w14:paraId="6E566B34" w14:textId="77777777" w:rsidR="00A71805" w:rsidRDefault="00000000">
      <w:pPr>
        <w:pStyle w:val="NormlWeb"/>
        <w:divId w:val="1446383649"/>
      </w:pPr>
      <w:r>
        <w:rPr>
          <w:rStyle w:val="Kiemels2"/>
        </w:rPr>
        <w:t>Információ, panasz</w:t>
      </w:r>
    </w:p>
    <w:p w14:paraId="045B951E" w14:textId="77777777" w:rsidR="00A71805" w:rsidRDefault="00000000">
      <w:pPr>
        <w:pStyle w:val="NormlWeb"/>
        <w:divId w:val="1446383649"/>
      </w:pPr>
      <w:r>
        <w:t>Amennyiben az érintett úgy véli, hogy személyes adatainak kezeléséhez fűződő jogai sérültek, tájékoztatásért és jogainak gyakorlásáért az Adatkezelő mindenkori képviselőjéhez fordulhat.</w:t>
      </w:r>
    </w:p>
    <w:p w14:paraId="487450AD" w14:textId="77777777" w:rsidR="00A71805" w:rsidRDefault="00000000">
      <w:pPr>
        <w:pStyle w:val="NormlWeb"/>
        <w:divId w:val="1446383649"/>
      </w:pPr>
      <w:r>
        <w:rPr>
          <w:rStyle w:val="Kiemels2"/>
        </w:rPr>
        <w:t>A felügyeleti hatóságnál történő panasztételhez való jog (hatósághoz való fordulás joga)</w:t>
      </w:r>
    </w:p>
    <w:p w14:paraId="3147E034" w14:textId="77777777" w:rsidR="00A71805" w:rsidRDefault="00000000">
      <w:pPr>
        <w:pStyle w:val="NormlWeb"/>
        <w:divId w:val="1446383649"/>
      </w:pPr>
      <w:r>
        <w:lastRenderedPageBreak/>
        <w:t>További jogorvoslat érdekében a Nemzeti Adatvédelmi és Információszabadság Hatósághoz lehet panaszt benyújtani. A Hatóság a panaszokat csak abban az esetben vizsgálja ki, amennyiben az érintett a Hatóságnál tett bejelentését megelőzően már megkereste az adatkezelőt a bejelentésben megjelölt jogainak gyakorlásával kapcsolatban.</w:t>
      </w:r>
    </w:p>
    <w:p w14:paraId="2D70FF30" w14:textId="77777777" w:rsidR="00A71805" w:rsidRDefault="00000000">
      <w:pPr>
        <w:pStyle w:val="NormlWeb"/>
        <w:divId w:val="1446383649"/>
        <w:rPr>
          <w:b/>
          <w:bCs/>
        </w:rPr>
      </w:pPr>
      <w:r>
        <w:rPr>
          <w:b/>
          <w:bCs/>
        </w:rPr>
        <w:t>A Hatóság elérhetősége: </w:t>
      </w:r>
    </w:p>
    <w:p w14:paraId="62FA952C" w14:textId="77777777" w:rsidR="00A71805" w:rsidRDefault="00000000">
      <w:pPr>
        <w:pStyle w:val="NormlWeb"/>
        <w:divId w:val="1446383649"/>
        <w:rPr>
          <w:b/>
          <w:bCs/>
        </w:rPr>
      </w:pPr>
      <w:r>
        <w:rPr>
          <w:b/>
          <w:bCs/>
        </w:rPr>
        <w:t>Nemzeti Adatvédelmi és Információszabadság Hatóság (NAIH)</w:t>
      </w:r>
    </w:p>
    <w:p w14:paraId="4239B6CA" w14:textId="77777777" w:rsidR="00A71805" w:rsidRDefault="00000000">
      <w:pPr>
        <w:pStyle w:val="NormlWeb"/>
        <w:divId w:val="1446383649"/>
        <w:rPr>
          <w:b/>
          <w:bCs/>
        </w:rPr>
      </w:pPr>
      <w:r>
        <w:rPr>
          <w:b/>
          <w:bCs/>
        </w:rPr>
        <w:t xml:space="preserve">postacím: 1363 Budapest, Pf.: 9.; </w:t>
      </w:r>
      <w:r>
        <w:rPr>
          <w:b/>
          <w:bCs/>
        </w:rPr>
        <w:br/>
        <w:t xml:space="preserve">cím: 1055 Budapest, Falk Miksa utca 9-11, </w:t>
      </w:r>
      <w:r>
        <w:rPr>
          <w:b/>
          <w:bCs/>
        </w:rPr>
        <w:br/>
        <w:t xml:space="preserve">telefon: +36 (30) 683-5969, </w:t>
      </w:r>
      <w:r>
        <w:rPr>
          <w:b/>
          <w:bCs/>
        </w:rPr>
        <w:br/>
        <w:t xml:space="preserve">e-mail: ugyfelszolgalat@naih.hu, </w:t>
      </w:r>
      <w:r>
        <w:rPr>
          <w:b/>
          <w:bCs/>
        </w:rPr>
        <w:br/>
        <w:t>web: https://www.naih.hu</w:t>
      </w:r>
    </w:p>
    <w:p w14:paraId="3B263C40" w14:textId="77777777" w:rsidR="00A71805" w:rsidRDefault="00000000">
      <w:pPr>
        <w:pStyle w:val="NormlWeb"/>
        <w:divId w:val="1446383649"/>
      </w:pPr>
      <w:r>
        <w:rPr>
          <w:rStyle w:val="Kiemels2"/>
        </w:rPr>
        <w:t>A felügyeleti hatósággal szembeni hatékony bírósági jogorvoslathoz való jog</w:t>
      </w:r>
    </w:p>
    <w:p w14:paraId="44E2270F" w14:textId="77777777" w:rsidR="00A71805" w:rsidRDefault="00000000">
      <w:pPr>
        <w:pStyle w:val="NormlWeb"/>
        <w:divId w:val="1446383649"/>
      </w:pPr>
      <w:r>
        <w:t xml:space="preserve">Minden természetes és jogi személy jogosult a hatékony bírósági jogorvoslatra a felügyeleti hatóság rá vonatkozó, jogilag kötelező </w:t>
      </w:r>
      <w:proofErr w:type="spellStart"/>
      <w:r>
        <w:t>erejű</w:t>
      </w:r>
      <w:proofErr w:type="spellEnd"/>
      <w:r>
        <w:t xml:space="preserve"> döntésével szemben.</w:t>
      </w:r>
    </w:p>
    <w:p w14:paraId="3301530D" w14:textId="77777777" w:rsidR="00A71805" w:rsidRDefault="00000000">
      <w:pPr>
        <w:pStyle w:val="NormlWeb"/>
        <w:divId w:val="1446383649"/>
      </w:pPr>
      <w:r>
        <w:t>Ez a jog akkor is fennáll, ha a felügyeleti hatóság nem foglalkozik a panasszal, vagy három hónapon belül nem tájékoztatja az érintettet a benyújtott panasszal kapcsolatos eljárási fejleményekről vagy annak eredményéről.</w:t>
      </w:r>
    </w:p>
    <w:p w14:paraId="54DBE314" w14:textId="77777777" w:rsidR="00A71805" w:rsidRDefault="00000000">
      <w:pPr>
        <w:pStyle w:val="NormlWeb"/>
        <w:divId w:val="1446383649"/>
      </w:pPr>
      <w:r>
        <w:rPr>
          <w:rStyle w:val="Kiemels2"/>
        </w:rPr>
        <w:t>Az adatkezelővel vagy az adatfeldolgozóval szembeni hatékony bírósági jogorvoslathoz való jog</w:t>
      </w:r>
    </w:p>
    <w:p w14:paraId="12A34970" w14:textId="77777777" w:rsidR="00A71805" w:rsidRDefault="00000000">
      <w:pPr>
        <w:pStyle w:val="NormlWeb"/>
        <w:divId w:val="1446383649"/>
      </w:pPr>
      <w:r>
        <w:t>Minden érintett hatékony bírósági jogorvoslatra jogosult, ha megítélése szerint a személyes adatainak az uniós rendeletnek nem megfelelő kezelése következtében megsértették a jogait.</w:t>
      </w:r>
    </w:p>
    <w:p w14:paraId="1D4518FE" w14:textId="77777777" w:rsidR="00A71805" w:rsidRDefault="00000000">
      <w:pPr>
        <w:pStyle w:val="Cmsor1"/>
        <w:divId w:val="1446383649"/>
        <w:rPr>
          <w:rFonts w:eastAsia="Times New Roman"/>
        </w:rPr>
      </w:pPr>
      <w:r>
        <w:rPr>
          <w:rFonts w:eastAsia="Times New Roman"/>
          <w:color w:val="0066FF"/>
        </w:rPr>
        <w:t>2. A weboldal meglátogatásával, használatával kapcsolatos adatgyűjtés és kezelés</w:t>
      </w:r>
    </w:p>
    <w:p w14:paraId="7EDC90CD" w14:textId="77777777" w:rsidR="00A71805" w:rsidRDefault="00000000">
      <w:pPr>
        <w:pStyle w:val="NormlWeb"/>
        <w:divId w:val="1446383649"/>
      </w:pPr>
      <w:r>
        <w:t>Azon látogatók esetén, akik csak érdeklődés, információszerzés céljából látogatják meg weboldalunkat - de nem regisztrálnak vagy nem regisztrált felhasználók, illetve nem küldenek üzenetet a kapcsolati űrlapon keresztül – a böngészőjük által a szerverünknek küldött személyes adatok közül csak azokat gyűjtjük amelyek technikailag szükségesek, hogy honlapunkat a megfelelő formában és minőségben jelenítsük meg, illetve a honlap biztonságát stabilitását garantálni tudjuk, valamint a látogatók oldalhasználatáról információt szerezhessünk a jobb kiszolgálás érdekében.</w:t>
      </w:r>
    </w:p>
    <w:p w14:paraId="6EAC0214" w14:textId="77777777" w:rsidR="00A71805" w:rsidRDefault="00000000">
      <w:pPr>
        <w:pStyle w:val="NormlWeb"/>
        <w:divId w:val="1446383649"/>
      </w:pPr>
      <w:r>
        <w:t>A kezelt adatok elemzését, a fenti célok elérése érdekében a webmesterünknek továbbítjuk (pl. a weboldal megjelenítése és tartalmának elrendezése).</w:t>
      </w:r>
    </w:p>
    <w:p w14:paraId="57D8B1F9" w14:textId="77777777" w:rsidR="00A71805" w:rsidRDefault="00000000">
      <w:pPr>
        <w:pStyle w:val="NormlWeb"/>
        <w:divId w:val="1446383649"/>
      </w:pPr>
      <w:r>
        <w:t xml:space="preserve">A Szolgáltató a naplóállományok elemzése során felmerült adatokat más információval nem kapcsolja össze, a Felhasználó személyének azonosítására nem törekszik. </w:t>
      </w:r>
      <w:r>
        <w:br/>
      </w:r>
      <w:r>
        <w:lastRenderedPageBreak/>
        <w:t>A látogatásokkal kapcsolatos naplóállományokat (log fájlokat) a látogatástól számított 7 nap elteltével töröljük.</w:t>
      </w:r>
    </w:p>
    <w:p w14:paraId="2F308F46" w14:textId="77777777" w:rsidR="00A71805" w:rsidRDefault="00000000">
      <w:pPr>
        <w:pStyle w:val="NormlWeb"/>
        <w:divId w:val="1446383649"/>
      </w:pPr>
      <w:r>
        <w:rPr>
          <w:rStyle w:val="Kiemels2"/>
        </w:rPr>
        <w:t>Jogalap:</w:t>
      </w:r>
      <w:r>
        <w:t xml:space="preserve"> GDPR 6. cikk (1) bekezdés e) pont – közérdekű vagy az adatkezelőre ruházott közhatalmi jogosítvány gyakorlása.</w:t>
      </w:r>
    </w:p>
    <w:p w14:paraId="74F546E5" w14:textId="77777777" w:rsidR="00A71805" w:rsidRDefault="00000000">
      <w:pPr>
        <w:pStyle w:val="NormlWeb"/>
        <w:divId w:val="1446383649"/>
      </w:pPr>
      <w:r>
        <w:rPr>
          <w:rStyle w:val="Kiemels2"/>
        </w:rPr>
        <w:t>A kezelt adatok köre:</w:t>
      </w:r>
      <w:r>
        <w:t xml:space="preserve"> dátum, időpont, a meglátogatott oldal címe a Felhasználó operációs rendszerével és böngészőjével kapcsolatos adatok, valamint a Felhasználó számítógépének IP címe.</w:t>
      </w:r>
    </w:p>
    <w:p w14:paraId="00ADB090" w14:textId="77777777" w:rsidR="00A71805" w:rsidRDefault="00000000">
      <w:pPr>
        <w:pStyle w:val="Cmsor2"/>
        <w:divId w:val="1446383649"/>
        <w:rPr>
          <w:rFonts w:eastAsia="Times New Roman"/>
        </w:rPr>
      </w:pPr>
      <w:r>
        <w:rPr>
          <w:rFonts w:eastAsia="Times New Roman"/>
          <w:color w:val="0066FF"/>
        </w:rPr>
        <w:t xml:space="preserve">2.1. </w:t>
      </w:r>
      <w:proofErr w:type="spellStart"/>
      <w:r>
        <w:rPr>
          <w:rFonts w:eastAsia="Times New Roman"/>
          <w:color w:val="0066FF"/>
        </w:rPr>
        <w:t>Cookie</w:t>
      </w:r>
      <w:proofErr w:type="spellEnd"/>
      <w:r>
        <w:rPr>
          <w:rFonts w:eastAsia="Times New Roman"/>
          <w:color w:val="0066FF"/>
        </w:rPr>
        <w:t>-k</w:t>
      </w:r>
      <w:r>
        <w:rPr>
          <w:rFonts w:eastAsia="Times New Roman"/>
        </w:rPr>
        <w:t> </w:t>
      </w:r>
    </w:p>
    <w:p w14:paraId="225B310C" w14:textId="77777777" w:rsidR="00A71805" w:rsidRDefault="00000000">
      <w:pPr>
        <w:pStyle w:val="NormlWeb"/>
        <w:divId w:val="1446383649"/>
      </w:pPr>
      <w:r>
        <w:t>Az általános elterjedt internetes gyakorlatnak megfelelően Mi is használunk sütiket (</w:t>
      </w:r>
      <w:proofErr w:type="spellStart"/>
      <w:r>
        <w:t>cookie</w:t>
      </w:r>
      <w:proofErr w:type="spellEnd"/>
      <w:r>
        <w:t xml:space="preserve">) a weboldalon. A </w:t>
      </w:r>
      <w:proofErr w:type="spellStart"/>
      <w:r>
        <w:t>cookie</w:t>
      </w:r>
      <w:proofErr w:type="spellEnd"/>
      <w:r>
        <w:t xml:space="preserve"> egy kis fájl, amely egy sor karaktert tartalmaz, és amely akkor kerül a látogató számítógépére, amikor a webhelyünket felkeresi. Amikor ismét felkeresi a webhelyünket, a </w:t>
      </w:r>
      <w:proofErr w:type="spellStart"/>
      <w:r>
        <w:t>cookie-nak</w:t>
      </w:r>
      <w:proofErr w:type="spellEnd"/>
      <w:r>
        <w:t xml:space="preserve"> köszönhetően a webhely képes felismerni a látogató böngészőjét.  A </w:t>
      </w:r>
      <w:proofErr w:type="spellStart"/>
      <w:r>
        <w:t>cookie</w:t>
      </w:r>
      <w:proofErr w:type="spellEnd"/>
      <w:r>
        <w:t>-k tárolhatnak felhasználói beállításokat és egyéb információkat is. Többek között információt gyűjtenek a látogatóról és eszközéről, megjegyzik a látogató egyéni beállításait, felhasználásra kerülhetnek a weboldalak váltogatásai során.  A sütik általánosságban megkönnyítik a weboldal használatát, elősegítik, hogy a weboldal a felhasználók számára igazi webes élményt nyújtson, és hatékony információforrást jelentsen, továbbá biztosítják a weboldal üzemeltetője részére az oldal működésének ellenőrzését, visszaélések megakadályozását és a weboldalon nyújtott szolgáltatások zavartalan és megfelelő színvonalú biztosítását.</w:t>
      </w:r>
    </w:p>
    <w:p w14:paraId="1F755DB3" w14:textId="77777777" w:rsidR="00A71805" w:rsidRDefault="00000000">
      <w:pPr>
        <w:pStyle w:val="NormlWeb"/>
        <w:divId w:val="1446383649"/>
      </w:pPr>
      <w:r>
        <w:t>Honlapunk a weboldal használata során a látogatóról, illetve az általa böngészésre használt eszközről az alábbi adatokat rögzíti és kezeli:</w:t>
      </w:r>
    </w:p>
    <w:p w14:paraId="74984DD0" w14:textId="77777777" w:rsidR="00A71805" w:rsidRDefault="00000000">
      <w:pPr>
        <w:pStyle w:val="NormlWeb"/>
        <w:divId w:val="1446383649"/>
      </w:pPr>
      <w:r>
        <w:t>az látogató által használt IP cím,</w:t>
      </w:r>
      <w:r>
        <w:br/>
        <w:t>a böngésző típusa,</w:t>
      </w:r>
      <w:r>
        <w:br/>
        <w:t>a böngészésre használt eszköz operációs rendszerének jellemzői,</w:t>
      </w:r>
      <w:r>
        <w:br/>
        <w:t>látogatás időpontja,</w:t>
      </w:r>
      <w:r>
        <w:br/>
        <w:t>a meglátogatott oldal, funkció vagy szolgáltatás.</w:t>
      </w:r>
    </w:p>
    <w:p w14:paraId="11EE2C73" w14:textId="77777777" w:rsidR="00A71805" w:rsidRDefault="00000000">
      <w:pPr>
        <w:pStyle w:val="NormlWeb"/>
        <w:divId w:val="1446383649"/>
      </w:pPr>
      <w:r>
        <w:t xml:space="preserve">A sütik használatának elfogadása, engedélyezése nem kötelező. Ön megváltoztathatja a böngészője beállításait, hogy az utasítsa el az összes </w:t>
      </w:r>
      <w:proofErr w:type="spellStart"/>
      <w:r>
        <w:t>cookie</w:t>
      </w:r>
      <w:proofErr w:type="spellEnd"/>
      <w:r>
        <w:t xml:space="preserve">-t, vagy jelezze, ha a rendszer éppen egy </w:t>
      </w:r>
      <w:proofErr w:type="spellStart"/>
      <w:r>
        <w:t>cookie</w:t>
      </w:r>
      <w:proofErr w:type="spellEnd"/>
      <w:r>
        <w:t>-t küld.  A legtöbb böngésző ugyan alapértelmezettként automatikusan elfogadja a sütiket, de ezek általában megváltoztathatóak annak érdekében, hogy megakadályozható legyen az automatikus elfogadás és minden alkalommal felajánlja a választás lehetőségét.</w:t>
      </w:r>
    </w:p>
    <w:p w14:paraId="792BE7A7" w14:textId="77777777" w:rsidR="00A71805" w:rsidRDefault="00000000">
      <w:pPr>
        <w:pStyle w:val="NormlWeb"/>
        <w:divId w:val="1446383649"/>
      </w:pPr>
      <w:r>
        <w:t>A legnépszerűbb böngészők süti beállításairól az alábbi linkeken tájékozódhat:</w:t>
      </w:r>
      <w:r>
        <w:br/>
        <w:t xml:space="preserve">Google Chrome: </w:t>
      </w:r>
      <w:hyperlink r:id="rId6" w:history="1">
        <w:r>
          <w:rPr>
            <w:rStyle w:val="Hiperhivatkozs"/>
          </w:rPr>
          <w:t>https://support.google.com/accounts/answer/61416?hl=hu</w:t>
        </w:r>
      </w:hyperlink>
      <w:r>
        <w:br/>
        <w:t xml:space="preserve">Firefox: </w:t>
      </w:r>
      <w:hyperlink r:id="rId7" w:history="1">
        <w:r>
          <w:rPr>
            <w:rStyle w:val="Hiperhivatkozs"/>
          </w:rPr>
          <w:t>https://support.mozilla.org/hu/kb/tovabbfejlesztett-kovetes-elleni-vedelem-az-asztal?redirectslug=sutik-engedelyezese-es-tiltasa-amit-weboldak-haszn&amp;redirectlocale=hu</w:t>
        </w:r>
      </w:hyperlink>
      <w:r>
        <w:br/>
        <w:t xml:space="preserve">Microsoft Internet Explorer 11: </w:t>
      </w:r>
      <w:hyperlink r:id="rId8" w:anchor="ie=ie-11" w:history="1">
        <w:r>
          <w:rPr>
            <w:rStyle w:val="Hiperhivatkozs"/>
          </w:rPr>
          <w:t>http://windows.microsoft.com/hu-hu/internet-explorer/delete-manage-cookies#ie=ie-11</w:t>
        </w:r>
      </w:hyperlink>
      <w:r>
        <w:br/>
        <w:t xml:space="preserve">Microsoft Internet Explorer 10: </w:t>
      </w:r>
      <w:hyperlink r:id="rId9" w:anchor="ie=ie-10-win-7" w:history="1">
        <w:r>
          <w:rPr>
            <w:rStyle w:val="Hiperhivatkozs"/>
          </w:rPr>
          <w:t>http://windows.microsoft.com/hu-hu/internet-explorer/delete-manage-cookies#ie=ie-10-win-7</w:t>
        </w:r>
      </w:hyperlink>
      <w:r>
        <w:br/>
        <w:t xml:space="preserve">Microsoft Internet Explorer 9: </w:t>
      </w:r>
      <w:hyperlink r:id="rId10" w:anchor="ie=ie-9" w:history="1">
        <w:r>
          <w:rPr>
            <w:rStyle w:val="Hiperhivatkozs"/>
          </w:rPr>
          <w:t>http://windows.microsoft.com/hu-hu/internet-explorer/delete-</w:t>
        </w:r>
        <w:r>
          <w:rPr>
            <w:rStyle w:val="Hiperhivatkozs"/>
          </w:rPr>
          <w:lastRenderedPageBreak/>
          <w:t>manage-cookies#ie=ie-9</w:t>
        </w:r>
      </w:hyperlink>
      <w:r>
        <w:br/>
        <w:t xml:space="preserve">Microsoft Internet Explorer 8: </w:t>
      </w:r>
      <w:hyperlink r:id="rId11" w:anchor="ie=ie-8" w:history="1">
        <w:r>
          <w:rPr>
            <w:rStyle w:val="Hiperhivatkozs"/>
          </w:rPr>
          <w:t>http://windows.microsoft.com/hu-hu/internet-explorer/delete-manage-cookies#ie=ie-8</w:t>
        </w:r>
      </w:hyperlink>
      <w:r>
        <w:br/>
        <w:t xml:space="preserve">Microsoft Edge: </w:t>
      </w:r>
      <w:hyperlink r:id="rId12" w:history="1">
        <w:r>
          <w:rPr>
            <w:rStyle w:val="Hiperhivatkozs"/>
          </w:rPr>
          <w:t>http://windows.microsoft.com/hu-hu/windows-10/edge-privacy-faq</w:t>
        </w:r>
      </w:hyperlink>
      <w:r>
        <w:br/>
      </w:r>
      <w:proofErr w:type="spellStart"/>
      <w:r>
        <w:t>Safari</w:t>
      </w:r>
      <w:proofErr w:type="spellEnd"/>
      <w:r>
        <w:t xml:space="preserve">: </w:t>
      </w:r>
      <w:hyperlink r:id="rId13" w:history="1">
        <w:r>
          <w:rPr>
            <w:rStyle w:val="Hiperhivatkozs"/>
          </w:rPr>
          <w:t>https://support.apple.com/hu-hu/HT201265</w:t>
        </w:r>
      </w:hyperlink>
    </w:p>
    <w:p w14:paraId="2462F47F" w14:textId="77777777" w:rsidR="00A71805" w:rsidRDefault="00000000">
      <w:pPr>
        <w:pStyle w:val="NormlWeb"/>
        <w:divId w:val="1446383649"/>
      </w:pPr>
      <w:r>
        <w:t xml:space="preserve">Felhívjuk weboldalunkat használók figyelmét arra, hogy előfordulhat, hogy bizonyos webhelyfunkciók vagy szolgáltatások nem fognak megfelelően működni </w:t>
      </w:r>
      <w:proofErr w:type="spellStart"/>
      <w:r>
        <w:t>cookie</w:t>
      </w:r>
      <w:proofErr w:type="spellEnd"/>
      <w:r>
        <w:t>-k nélkül.</w:t>
      </w:r>
    </w:p>
    <w:p w14:paraId="034A6550" w14:textId="77777777" w:rsidR="00A71805" w:rsidRDefault="00000000">
      <w:pPr>
        <w:pStyle w:val="NormlWeb"/>
        <w:divId w:val="1446383649"/>
      </w:pPr>
      <w:r>
        <w:t>A weboldalon használt sütik önmagukban nem alkalmasak a felhasználó személyének beazonosítására.</w:t>
      </w:r>
    </w:p>
    <w:p w14:paraId="581D51E1" w14:textId="77777777" w:rsidR="00A71805" w:rsidRDefault="00000000">
      <w:pPr>
        <w:pStyle w:val="NormlWeb"/>
        <w:divId w:val="1446383649"/>
      </w:pPr>
      <w:r>
        <w:t xml:space="preserve">Weboldalunkon a következő </w:t>
      </w:r>
      <w:proofErr w:type="spellStart"/>
      <w:r>
        <w:t>cookie</w:t>
      </w:r>
      <w:proofErr w:type="spellEnd"/>
      <w:r>
        <w:t>-t használjuk:</w:t>
      </w:r>
    </w:p>
    <w:p w14:paraId="77DAF7D5" w14:textId="77777777" w:rsidR="00A71805" w:rsidRDefault="00000000">
      <w:pPr>
        <w:pStyle w:val="Cmsor3"/>
        <w:divId w:val="1446383649"/>
        <w:rPr>
          <w:rFonts w:eastAsia="Times New Roman"/>
        </w:rPr>
      </w:pPr>
      <w:r>
        <w:rPr>
          <w:rFonts w:eastAsia="Times New Roman"/>
          <w:color w:val="0066FF"/>
        </w:rPr>
        <w:t xml:space="preserve">2.1.1. Technikai </w:t>
      </w:r>
      <w:proofErr w:type="spellStart"/>
      <w:r>
        <w:rPr>
          <w:rFonts w:eastAsia="Times New Roman"/>
          <w:color w:val="0066FF"/>
        </w:rPr>
        <w:t>cookie</w:t>
      </w:r>
      <w:proofErr w:type="spellEnd"/>
      <w:r>
        <w:rPr>
          <w:rFonts w:eastAsia="Times New Roman"/>
          <w:color w:val="0066FF"/>
        </w:rPr>
        <w:t>-k</w:t>
      </w:r>
    </w:p>
    <w:p w14:paraId="2662A815" w14:textId="77777777" w:rsidR="00A71805" w:rsidRDefault="00000000">
      <w:pPr>
        <w:pStyle w:val="NormlWeb"/>
        <w:divId w:val="1446383649"/>
      </w:pPr>
      <w:r>
        <w:rPr>
          <w:rStyle w:val="Kiemels2"/>
        </w:rPr>
        <w:t>Az adatkezelés célja és a kezelt személyes adatok:</w:t>
      </w:r>
      <w:r>
        <w:t xml:space="preserve"> </w:t>
      </w:r>
      <w:r>
        <w:br/>
        <w:t xml:space="preserve">A technikai </w:t>
      </w:r>
      <w:proofErr w:type="spellStart"/>
      <w:r>
        <w:t>cookie</w:t>
      </w:r>
      <w:proofErr w:type="spellEnd"/>
      <w:r>
        <w:t xml:space="preserve">-k olyan funkciókat biztosítanak, amelyek nélkül a honlapjaink nem használhatók rendeltetésszerűen. Ezen </w:t>
      </w:r>
      <w:proofErr w:type="spellStart"/>
      <w:r>
        <w:t>cookie-kat</w:t>
      </w:r>
      <w:proofErr w:type="spellEnd"/>
      <w:r>
        <w:t xml:space="preserve"> kizárólag mi használjuk. Ez azt jelenti, hogy a </w:t>
      </w:r>
      <w:proofErr w:type="spellStart"/>
      <w:r>
        <w:t>cookie-kban</w:t>
      </w:r>
      <w:proofErr w:type="spellEnd"/>
      <w:r>
        <w:t xml:space="preserve"> tárolt valamennyi információ a honlapunk működéséhez szükséges. </w:t>
      </w:r>
      <w:r>
        <w:br/>
        <w:t xml:space="preserve">A technikai </w:t>
      </w:r>
      <w:proofErr w:type="spellStart"/>
      <w:r>
        <w:t>cookie</w:t>
      </w:r>
      <w:proofErr w:type="spellEnd"/>
      <w:r>
        <w:t>-k figyelemmel kísérik a honlapon végzett műveleteket, így például arra szolgálnak, hogy Ön, mint regisztrált felhasználó mindig bejelentkezve maradj, amikor a honlapunk különböző aloldalaira belép, és így ne kelljen minden alkalommal újra beírni a belépési adatait az oldalak közti navigálás során.</w:t>
      </w:r>
    </w:p>
    <w:p w14:paraId="31D6F14A" w14:textId="77777777" w:rsidR="00A71805" w:rsidRDefault="00000000">
      <w:pPr>
        <w:pStyle w:val="NormlWeb"/>
        <w:divId w:val="1446383649"/>
      </w:pPr>
      <w:r>
        <w:t> </w:t>
      </w:r>
      <w:r>
        <w:rPr>
          <w:rStyle w:val="Kiemels2"/>
        </w:rPr>
        <w:t>Az adatkezelés jogalapja:</w:t>
      </w:r>
      <w:r>
        <w:t xml:space="preserve"> A technikai </w:t>
      </w:r>
      <w:proofErr w:type="spellStart"/>
      <w:r>
        <w:t>cookie</w:t>
      </w:r>
      <w:proofErr w:type="spellEnd"/>
      <w:r>
        <w:t xml:space="preserve">-k használata a honlapunkon a GDPR 6. cikk (1) bekezdés e) pontja alapján történik, tekintettel a GDPR 24. cikkére és 32. cikkére, az állami és önkormányzati szervek elektronikus információbiztonságáról szóló 2013. évi L. törvény 5. §-ára, valamint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BM rendelet 3. melléklete szerint elvárt feladatokra és az </w:t>
      </w:r>
      <w:proofErr w:type="spellStart"/>
      <w:r>
        <w:t>Ákr</w:t>
      </w:r>
      <w:proofErr w:type="spellEnd"/>
      <w:r>
        <w:t xml:space="preserve">. 27. § (2) bekezdésére. A technikai </w:t>
      </w:r>
      <w:proofErr w:type="spellStart"/>
      <w:r>
        <w:t>cookie</w:t>
      </w:r>
      <w:proofErr w:type="spellEnd"/>
      <w:r>
        <w:t>-k a honlap rendeltetésszerű működtetéséhez feltétlenül szükségesek. </w:t>
      </w:r>
      <w:r>
        <w:br/>
      </w:r>
      <w:r>
        <w:br/>
        <w:t xml:space="preserve">A technikai </w:t>
      </w:r>
      <w:proofErr w:type="spellStart"/>
      <w:r>
        <w:t>cookie</w:t>
      </w:r>
      <w:proofErr w:type="spellEnd"/>
      <w:r>
        <w:t xml:space="preserve">-k ezért egyénileg nem aktiválhatók és deaktiválhatók. Ugyanakkor bármikor kikapcsolhatja a </w:t>
      </w:r>
      <w:proofErr w:type="spellStart"/>
      <w:r>
        <w:t>cookie-kat</w:t>
      </w:r>
      <w:proofErr w:type="spellEnd"/>
      <w:r>
        <w:t xml:space="preserve"> a böngészőben (lásd fentebb).</w:t>
      </w:r>
    </w:p>
    <w:p w14:paraId="1DF37E8C" w14:textId="77777777" w:rsidR="00A71805" w:rsidRDefault="00000000">
      <w:pPr>
        <w:pStyle w:val="NormlWeb"/>
        <w:divId w:val="1446383649"/>
      </w:pPr>
      <w:r>
        <w:rPr>
          <w:rStyle w:val="Kiemels2"/>
        </w:rPr>
        <w:t xml:space="preserve"> Az adatkezelés időtartama: </w:t>
      </w:r>
      <w:r>
        <w:t xml:space="preserve">Ezen </w:t>
      </w:r>
      <w:proofErr w:type="spellStart"/>
      <w:r>
        <w:t>cookie</w:t>
      </w:r>
      <w:proofErr w:type="spellEnd"/>
      <w:r>
        <w:t>-k a fenti személyes adatokat a munkamenet végéig kezelik.</w:t>
      </w:r>
    </w:p>
    <w:p w14:paraId="214A9275" w14:textId="77777777" w:rsidR="00A71805" w:rsidRDefault="00000000">
      <w:pPr>
        <w:pStyle w:val="NormlWeb"/>
        <w:divId w:val="1446383649"/>
      </w:pPr>
      <w:r>
        <w:rPr>
          <w:rStyle w:val="Kiemels2"/>
        </w:rPr>
        <w:t>Az adatszolgáltatás elmaradásának következménye:</w:t>
      </w:r>
    </w:p>
    <w:p w14:paraId="44E164ED" w14:textId="77777777" w:rsidR="00A71805" w:rsidRDefault="00000000">
      <w:pPr>
        <w:pStyle w:val="NormlWeb"/>
        <w:divId w:val="1446383649"/>
      </w:pPr>
      <w:r>
        <w:t>Az Érintett nem tudja a honlap minden funkcióját rendeltetésszerűen használni.</w:t>
      </w:r>
    </w:p>
    <w:p w14:paraId="15E9AA72" w14:textId="77777777" w:rsidR="00A71805" w:rsidRDefault="00000000">
      <w:pPr>
        <w:pStyle w:val="Cmsor3"/>
        <w:divId w:val="1446383649"/>
        <w:rPr>
          <w:rFonts w:eastAsia="Times New Roman"/>
        </w:rPr>
      </w:pPr>
      <w:proofErr w:type="gramStart"/>
      <w:r>
        <w:rPr>
          <w:rFonts w:eastAsia="Times New Roman"/>
          <w:color w:val="0066FF"/>
        </w:rPr>
        <w:t>2.1.2.  Teljesítmény</w:t>
      </w:r>
      <w:proofErr w:type="gramEnd"/>
      <w:r>
        <w:rPr>
          <w:rFonts w:eastAsia="Times New Roman"/>
          <w:color w:val="0066FF"/>
        </w:rPr>
        <w:t xml:space="preserve"> méréséhez szükséges sütik:</w:t>
      </w:r>
    </w:p>
    <w:p w14:paraId="403CA2CB" w14:textId="77777777" w:rsidR="00A71805" w:rsidRDefault="00000000">
      <w:pPr>
        <w:pStyle w:val="NormlWeb"/>
        <w:divId w:val="1446383649"/>
      </w:pPr>
      <w:r>
        <w:t xml:space="preserve">Weboldalunkat folyamatosan szeretnénk fejleszteni és javítani látogatóink számára: ezek a sütik ezt a célt szolgálják azzal, hogy általuk weboldalunk működését tudjuk elemezni. Ezek a </w:t>
      </w:r>
      <w:proofErr w:type="spellStart"/>
      <w:r>
        <w:lastRenderedPageBreak/>
        <w:t>cookie</w:t>
      </w:r>
      <w:proofErr w:type="spellEnd"/>
      <w:r>
        <w:t xml:space="preserve">-k hosszabb ideig kerülnek tárolásra a böngésző </w:t>
      </w:r>
      <w:proofErr w:type="spellStart"/>
      <w:r>
        <w:t>cookie</w:t>
      </w:r>
      <w:proofErr w:type="spellEnd"/>
      <w:r>
        <w:t xml:space="preserve"> file-</w:t>
      </w:r>
      <w:proofErr w:type="spellStart"/>
      <w:r>
        <w:t>jában</w:t>
      </w:r>
      <w:proofErr w:type="spellEnd"/>
      <w:r>
        <w:t>. Ennek időtartama attól is függ, hogy az Érintett az internetes böngészőjében milyen beállítást alkalmaz.</w:t>
      </w:r>
    </w:p>
    <w:p w14:paraId="713E153E" w14:textId="77777777" w:rsidR="00A71805" w:rsidRDefault="00000000">
      <w:pPr>
        <w:pStyle w:val="NormlWeb"/>
        <w:divId w:val="1446383649"/>
      </w:pPr>
      <w:r>
        <w:t>Hogyan működik ez valójában?</w:t>
      </w:r>
    </w:p>
    <w:p w14:paraId="75C1E102" w14:textId="77777777" w:rsidR="00A71805" w:rsidRDefault="00000000">
      <w:pPr>
        <w:pStyle w:val="Cmsor4"/>
        <w:divId w:val="1446383649"/>
        <w:rPr>
          <w:rFonts w:eastAsia="Times New Roman"/>
        </w:rPr>
      </w:pPr>
      <w:r>
        <w:rPr>
          <w:rFonts w:eastAsia="Times New Roman"/>
          <w:color w:val="0066FF"/>
        </w:rPr>
        <w:t xml:space="preserve">2.1.2.1.  A Google </w:t>
      </w:r>
      <w:proofErr w:type="spellStart"/>
      <w:r>
        <w:rPr>
          <w:rFonts w:eastAsia="Times New Roman"/>
          <w:color w:val="0066FF"/>
        </w:rPr>
        <w:t>Analytics</w:t>
      </w:r>
      <w:proofErr w:type="spellEnd"/>
      <w:r>
        <w:rPr>
          <w:rFonts w:eastAsia="Times New Roman"/>
          <w:color w:val="0066FF"/>
        </w:rPr>
        <w:t xml:space="preserve"> alkalmazása</w:t>
      </w:r>
    </w:p>
    <w:p w14:paraId="29E202BD" w14:textId="77777777" w:rsidR="00A71805" w:rsidRDefault="00000000">
      <w:pPr>
        <w:pStyle w:val="NormlWeb"/>
        <w:divId w:val="1446383649"/>
      </w:pPr>
      <w:r>
        <w:t xml:space="preserve">Ez a honlap a Google </w:t>
      </w:r>
      <w:proofErr w:type="spellStart"/>
      <w:r>
        <w:t>Analytics</w:t>
      </w:r>
      <w:proofErr w:type="spellEnd"/>
      <w:r>
        <w:t xml:space="preserve"> alkalmazást használja, amely a Google Inc. („Google”) webelemző szolgáltatása. A Google </w:t>
      </w:r>
      <w:proofErr w:type="spellStart"/>
      <w:r>
        <w:t>Analytics</w:t>
      </w:r>
      <w:proofErr w:type="spellEnd"/>
      <w:r>
        <w:t xml:space="preserve"> sütikkel információt gyűjtünk weboldalunk használatáról, pl. a látogató melyik oldalt nézte meg, hova kattintott, hány oldalt keresett meg, milyen hosszú volt az egyes megtekintések ideje, milyen hibaüzenetekkel találkozott stb. Fontos, hogy ezek a sütik nem tudják – és nem is akarják – konkrétan beazonosítani a látogatókat (az éppen használt IP címet is csak részben rögzítik).</w:t>
      </w:r>
    </w:p>
    <w:p w14:paraId="5E8FCD9F" w14:textId="77777777" w:rsidR="00A71805" w:rsidRDefault="00000000">
      <w:pPr>
        <w:pStyle w:val="NormlWeb"/>
        <w:divId w:val="1446383649"/>
      </w:pPr>
      <w:r>
        <w:t xml:space="preserve">A Felhasználó által használt weboldallal kapcsolatos </w:t>
      </w:r>
      <w:proofErr w:type="spellStart"/>
      <w:r>
        <w:t>cookie</w:t>
      </w:r>
      <w:proofErr w:type="spellEnd"/>
      <w:r>
        <w:t>-kal létrehozott információk rendszerint a Google egyik szerverére kerülnek és tárolódnak. Az IP-</w:t>
      </w:r>
      <w:proofErr w:type="spellStart"/>
      <w:r>
        <w:t>anonimizálás</w:t>
      </w:r>
      <w:proofErr w:type="spellEnd"/>
      <w:r>
        <w:t xml:space="preserve"> weboldali aktiválásával a Google a Felhasználó IP-címét az Európai Unió tagállamain belül vagy az Európai Gazdasági Térségről szóló megállapodásban részes más államokban előzőleg megrövidíti.</w:t>
      </w:r>
    </w:p>
    <w:p w14:paraId="4DD0391C" w14:textId="77777777" w:rsidR="00A71805" w:rsidRDefault="00000000">
      <w:pPr>
        <w:pStyle w:val="NormlWeb"/>
        <w:divId w:val="1446383649"/>
      </w:pPr>
      <w:r>
        <w:t>A weboldal üzemeltetőjének megbízásából a Google ezeket az információkat arra használja, hogy kiértékelje, hogy a Felhasználó hogyan használja a honlapot, továbbá, hogy a weboldal üzemeltetőjének a honlap aktivitásával összefüggő jelentéseket készítsen, valamint, hogy a weboldal- és az internethasználattal kapcsolatos további szolgáltatások a teljesítsen.</w:t>
      </w:r>
    </w:p>
    <w:p w14:paraId="482BB3AC" w14:textId="77777777" w:rsidR="00A71805" w:rsidRDefault="00000000">
      <w:pPr>
        <w:pStyle w:val="NormlWeb"/>
        <w:divId w:val="1446383649"/>
      </w:pPr>
      <w:r>
        <w:t xml:space="preserve">A Google </w:t>
      </w:r>
      <w:proofErr w:type="spellStart"/>
      <w:r>
        <w:t>Analytics</w:t>
      </w:r>
      <w:proofErr w:type="spellEnd"/>
      <w:r>
        <w:t xml:space="preserve"> keretein belül a Felhasználó böngészője által továbbított IP-címet nem vezeti össze a Google más adataival. A </w:t>
      </w:r>
      <w:proofErr w:type="spellStart"/>
      <w:r>
        <w:t>cookie</w:t>
      </w:r>
      <w:proofErr w:type="spellEnd"/>
      <w:r>
        <w:t xml:space="preserve">-k tárolását a Felhasználó a böngészőjének megfelelő beállításával megakadályozhatja, azonban felhívjuk figyelmét, hogy ebben az esetben előfordulhat, hogy ennek a honlapnak nem minden funkciója lesz </w:t>
      </w:r>
      <w:proofErr w:type="spellStart"/>
      <w:r>
        <w:t>teljeskörűen</w:t>
      </w:r>
      <w:proofErr w:type="spellEnd"/>
      <w:r>
        <w:t xml:space="preserve"> használható. Megakadályozhatja továbbá, hogy a Google gyűjtse és feldolgozza a </w:t>
      </w:r>
      <w:proofErr w:type="spellStart"/>
      <w:r>
        <w:t>cookie</w:t>
      </w:r>
      <w:proofErr w:type="spellEnd"/>
      <w:r>
        <w:t xml:space="preserve">-k általi, a Felhasználó weboldal használattal kapcsolatos adatait (beleértve az IP-címet is), ha letölti és telepíti a következő linken elérhető böngésző </w:t>
      </w:r>
      <w:proofErr w:type="spellStart"/>
      <w:r>
        <w:t>plugint</w:t>
      </w:r>
      <w:proofErr w:type="spellEnd"/>
      <w:r>
        <w:t xml:space="preserve">. </w:t>
      </w:r>
      <w:hyperlink r:id="rId14" w:history="1">
        <w:r>
          <w:rPr>
            <w:rStyle w:val="Hiperhivatkozs"/>
          </w:rPr>
          <w:t>https://tools.google.com/dlpage/gaoptout?hl=hu</w:t>
        </w:r>
      </w:hyperlink>
    </w:p>
    <w:p w14:paraId="4F98B8C8" w14:textId="77777777" w:rsidR="00A71805" w:rsidRDefault="00000000">
      <w:pPr>
        <w:pStyle w:val="Cmsor3"/>
        <w:divId w:val="1446383649"/>
        <w:rPr>
          <w:rFonts w:eastAsia="Times New Roman"/>
        </w:rPr>
      </w:pPr>
      <w:proofErr w:type="gramStart"/>
      <w:r>
        <w:rPr>
          <w:rFonts w:eastAsia="Times New Roman"/>
          <w:color w:val="0066FF"/>
        </w:rPr>
        <w:t>2.1.3.  Funkcionális</w:t>
      </w:r>
      <w:proofErr w:type="gramEnd"/>
      <w:r>
        <w:rPr>
          <w:rFonts w:eastAsia="Times New Roman"/>
          <w:color w:val="0066FF"/>
        </w:rPr>
        <w:t xml:space="preserve"> sütik</w:t>
      </w:r>
    </w:p>
    <w:p w14:paraId="30F5AEB1" w14:textId="77777777" w:rsidR="00A71805" w:rsidRDefault="00000000">
      <w:pPr>
        <w:pStyle w:val="NormlWeb"/>
        <w:divId w:val="1446383649"/>
      </w:pPr>
      <w:r>
        <w:t>Megkönnyítik és élvezetesebbé teszik a weboldal használatát: pl. a website emlékezni fog rá, milyen adatokat nézett meg korábban. Ezen sütik olyan speciális funkciókat és személyre szabott szolgáltatást tesznek lehetővé, mint például a videók és az élő chat. A sütiket mi helyezzük el, vagy olyan harmadik fél, amelynek szolgáltatásait felvettük az oldalainkra. Amennyiben nem engedélyezi ezen sütik használatát, előfordulhat, hogy az említett funkciók nem megfelelően működnek.</w:t>
      </w:r>
    </w:p>
    <w:p w14:paraId="5C3B9491" w14:textId="77777777" w:rsidR="00A71805" w:rsidRDefault="00000000">
      <w:pPr>
        <w:pStyle w:val="Cmsor3"/>
        <w:divId w:val="1446383649"/>
        <w:rPr>
          <w:rFonts w:eastAsia="Times New Roman"/>
        </w:rPr>
      </w:pPr>
      <w:proofErr w:type="gramStart"/>
      <w:r>
        <w:rPr>
          <w:rFonts w:eastAsia="Times New Roman"/>
          <w:color w:val="0066FF"/>
        </w:rPr>
        <w:t>2.1.4.  Hirdetéshez</w:t>
      </w:r>
      <w:proofErr w:type="gramEnd"/>
      <w:r>
        <w:rPr>
          <w:rFonts w:eastAsia="Times New Roman"/>
          <w:color w:val="0066FF"/>
        </w:rPr>
        <w:t xml:space="preserve"> használt sütik</w:t>
      </w:r>
    </w:p>
    <w:p w14:paraId="74BF5777" w14:textId="77777777" w:rsidR="00A71805" w:rsidRDefault="00000000">
      <w:pPr>
        <w:pStyle w:val="NormlWeb"/>
        <w:divId w:val="1446383649"/>
      </w:pPr>
      <w:r>
        <w:t>Ilyenkor a sütik bizonyos tartalmát megosztjuk egy harmadik féllel – akiknél hirdetünk (Ezt a funkciót bármikor letilthatja).</w:t>
      </w:r>
    </w:p>
    <w:p w14:paraId="6B8B536F" w14:textId="77777777" w:rsidR="00A71805" w:rsidRDefault="00000000">
      <w:pPr>
        <w:pStyle w:val="NormlWeb"/>
        <w:divId w:val="1446383649"/>
      </w:pPr>
      <w:r>
        <w:t xml:space="preserve">Céljuk, hogy olyan hirdetésekkel találkozzon, amelyek Önnek érdekesek vagy </w:t>
      </w:r>
      <w:proofErr w:type="spellStart"/>
      <w:r>
        <w:t>fontosak</w:t>
      </w:r>
      <w:proofErr w:type="spellEnd"/>
      <w:r>
        <w:t xml:space="preserve"> lehetnek. Megnézik például, hogy milyen oldalakat keresett fel, hova kattintott, hány oldalt </w:t>
      </w:r>
      <w:r>
        <w:lastRenderedPageBreak/>
        <w:t>nézett meg stb. Ezek a sütik szintén nem tudják konkrétan beazonosítani a látogatókat (az éppen használt IP címet csak részben rögzítik).</w:t>
      </w:r>
    </w:p>
    <w:p w14:paraId="5B0CB60B" w14:textId="77777777" w:rsidR="00A71805" w:rsidRDefault="00000000">
      <w:pPr>
        <w:pStyle w:val="NormlWeb"/>
        <w:divId w:val="1446383649"/>
      </w:pPr>
      <w:r>
        <w:t>A legtöbb böngésző menüsorában található „Segítség” funkció, tájékoztatást nyújt arra vonatkozóan, hogy az Érintett saját böngészőjében</w:t>
      </w:r>
    </w:p>
    <w:p w14:paraId="11B0B36B" w14:textId="77777777" w:rsidR="00A71805" w:rsidRDefault="00000000">
      <w:pPr>
        <w:pStyle w:val="NormlWeb"/>
        <w:divId w:val="1446383649"/>
      </w:pPr>
      <w:r>
        <w:t xml:space="preserve">– hogyan tudja letiltani a </w:t>
      </w:r>
      <w:proofErr w:type="spellStart"/>
      <w:r>
        <w:t>cookie-kat</w:t>
      </w:r>
      <w:proofErr w:type="spellEnd"/>
      <w:r>
        <w:t xml:space="preserve">, </w:t>
      </w:r>
      <w:r>
        <w:br/>
        <w:t xml:space="preserve">– hogyan fogadhat el új </w:t>
      </w:r>
      <w:proofErr w:type="spellStart"/>
      <w:r>
        <w:t>cookie-kat</w:t>
      </w:r>
      <w:proofErr w:type="spellEnd"/>
      <w:r>
        <w:t xml:space="preserve">, </w:t>
      </w:r>
      <w:r>
        <w:br/>
        <w:t xml:space="preserve">– hogyan adhat utasítást böngészőjének arra, hogy új </w:t>
      </w:r>
      <w:proofErr w:type="spellStart"/>
      <w:r>
        <w:t>cookie</w:t>
      </w:r>
      <w:proofErr w:type="spellEnd"/>
      <w:r>
        <w:t xml:space="preserve">-t állítson be, vagy </w:t>
      </w:r>
      <w:r>
        <w:br/>
        <w:t xml:space="preserve">– hogyan kapcsoljon ki az egyéb </w:t>
      </w:r>
      <w:proofErr w:type="spellStart"/>
      <w:r>
        <w:t>cookie</w:t>
      </w:r>
      <w:proofErr w:type="spellEnd"/>
      <w:r>
        <w:t>-kat.</w:t>
      </w:r>
    </w:p>
    <w:p w14:paraId="42DFC72B" w14:textId="77777777" w:rsidR="00A71805" w:rsidRDefault="00000000">
      <w:pPr>
        <w:pStyle w:val="Cmsor3"/>
        <w:divId w:val="1446383649"/>
        <w:rPr>
          <w:rFonts w:eastAsia="Times New Roman"/>
        </w:rPr>
      </w:pPr>
      <w:proofErr w:type="gramStart"/>
      <w:r>
        <w:rPr>
          <w:rFonts w:eastAsia="Times New Roman"/>
          <w:color w:val="0066FF"/>
        </w:rPr>
        <w:t>2.1.5.  Google</w:t>
      </w:r>
      <w:proofErr w:type="gramEnd"/>
      <w:r>
        <w:rPr>
          <w:rFonts w:eastAsia="Times New Roman"/>
          <w:color w:val="0066FF"/>
        </w:rPr>
        <w:t xml:space="preserve"> </w:t>
      </w:r>
      <w:proofErr w:type="spellStart"/>
      <w:r>
        <w:rPr>
          <w:rFonts w:eastAsia="Times New Roman"/>
          <w:color w:val="0066FF"/>
        </w:rPr>
        <w:t>Ads</w:t>
      </w:r>
      <w:proofErr w:type="spellEnd"/>
      <w:r>
        <w:rPr>
          <w:rFonts w:eastAsia="Times New Roman"/>
          <w:color w:val="0066FF"/>
        </w:rPr>
        <w:t xml:space="preserve"> (volt </w:t>
      </w:r>
      <w:proofErr w:type="spellStart"/>
      <w:r>
        <w:rPr>
          <w:rFonts w:eastAsia="Times New Roman"/>
          <w:color w:val="0066FF"/>
        </w:rPr>
        <w:t>Adwords</w:t>
      </w:r>
      <w:proofErr w:type="spellEnd"/>
      <w:r>
        <w:rPr>
          <w:rFonts w:eastAsia="Times New Roman"/>
          <w:color w:val="0066FF"/>
        </w:rPr>
        <w:t>) konverziókövetés használata</w:t>
      </w:r>
    </w:p>
    <w:p w14:paraId="1DE89869" w14:textId="77777777" w:rsidR="00A71805" w:rsidRDefault="00000000">
      <w:pPr>
        <w:pStyle w:val="NormlWeb"/>
        <w:divId w:val="1446383649"/>
      </w:pPr>
      <w:r>
        <w:t xml:space="preserve">A „Google </w:t>
      </w:r>
      <w:proofErr w:type="spellStart"/>
      <w:r>
        <w:t>Ads</w:t>
      </w:r>
      <w:proofErr w:type="spellEnd"/>
      <w:r>
        <w:t xml:space="preserve">” nevű online reklámprogramot használja az Adatkezelő, továbbá annak keretein belül igénybe veszi a Google konverziókövető szolgáltatását. A Google konverziókövetés a Google Inc. elemző szolgáltatása (1600 </w:t>
      </w:r>
      <w:proofErr w:type="spellStart"/>
      <w:r>
        <w:t>Amphitheatre</w:t>
      </w:r>
      <w:proofErr w:type="spellEnd"/>
      <w:r>
        <w:t xml:space="preserve"> </w:t>
      </w:r>
      <w:proofErr w:type="spellStart"/>
      <w:r>
        <w:t>Parkway</w:t>
      </w:r>
      <w:proofErr w:type="spellEnd"/>
      <w:r>
        <w:t xml:space="preserve">, Mountain </w:t>
      </w:r>
      <w:proofErr w:type="spellStart"/>
      <w:r>
        <w:t>View</w:t>
      </w:r>
      <w:proofErr w:type="spellEnd"/>
      <w:r>
        <w:t>, CA 94043, USA; „</w:t>
      </w:r>
      <w:proofErr w:type="gramStart"/>
      <w:r>
        <w:t>Google“</w:t>
      </w:r>
      <w:proofErr w:type="gramEnd"/>
      <w:r>
        <w:t>).</w:t>
      </w:r>
    </w:p>
    <w:p w14:paraId="7F2BBB2C" w14:textId="77777777" w:rsidR="00A71805" w:rsidRDefault="00000000">
      <w:pPr>
        <w:pStyle w:val="NormlWeb"/>
        <w:divId w:val="1446383649"/>
      </w:pPr>
      <w:r>
        <w:t xml:space="preserve">Amikor Felhasználó egy weboldalt Google-hirdetés által ér el, akkor egy a konverziókövetéshez szükséges </w:t>
      </w:r>
      <w:proofErr w:type="spellStart"/>
      <w:r>
        <w:t>cookie</w:t>
      </w:r>
      <w:proofErr w:type="spellEnd"/>
      <w:r>
        <w:t xml:space="preserve"> kerül a számítógépére. Ezeknek a </w:t>
      </w:r>
      <w:proofErr w:type="spellStart"/>
      <w:r>
        <w:t>cookie-knak</w:t>
      </w:r>
      <w:proofErr w:type="spellEnd"/>
      <w:r>
        <w:t xml:space="preserve"> az érvényessége korlátozott, és nem tartalmaznak semmilyen személyes adatot, így a Felhasználó nem is azonosítható általuk.</w:t>
      </w:r>
    </w:p>
    <w:p w14:paraId="4BB88EAE" w14:textId="77777777" w:rsidR="00A71805" w:rsidRDefault="00000000">
      <w:pPr>
        <w:pStyle w:val="NormlWeb"/>
        <w:divId w:val="1446383649"/>
      </w:pPr>
      <w:r>
        <w:t xml:space="preserve">Amikor a Felhasználó a weboldal bizonyos oldalait böngészi, és a </w:t>
      </w:r>
      <w:proofErr w:type="spellStart"/>
      <w:r>
        <w:t>cookie</w:t>
      </w:r>
      <w:proofErr w:type="spellEnd"/>
      <w:r>
        <w:t xml:space="preserve"> még nem járt le, akkor a Google és az </w:t>
      </w:r>
      <w:proofErr w:type="spellStart"/>
      <w:r>
        <w:t>adatkezelő</w:t>
      </w:r>
      <w:proofErr w:type="spellEnd"/>
      <w:r>
        <w:t xml:space="preserve"> is láthatja, hogy Felhasználó a hirdetésre kattintott.</w:t>
      </w:r>
      <w:r>
        <w:br/>
        <w:t xml:space="preserve">Minden Google </w:t>
      </w:r>
      <w:proofErr w:type="spellStart"/>
      <w:r>
        <w:t>Ads</w:t>
      </w:r>
      <w:proofErr w:type="spellEnd"/>
      <w:r>
        <w:t xml:space="preserve"> ügyfél másik </w:t>
      </w:r>
      <w:proofErr w:type="spellStart"/>
      <w:r>
        <w:t>cookie</w:t>
      </w:r>
      <w:proofErr w:type="spellEnd"/>
      <w:r>
        <w:t xml:space="preserve">-t kap, így azokat az </w:t>
      </w:r>
      <w:proofErr w:type="spellStart"/>
      <w:r>
        <w:t>Ads</w:t>
      </w:r>
      <w:proofErr w:type="spellEnd"/>
      <w:r>
        <w:t xml:space="preserve"> ügyfeleinek weboldalain keresztül nem lehet nyomon követni.</w:t>
      </w:r>
    </w:p>
    <w:p w14:paraId="02468141" w14:textId="77777777" w:rsidR="00A71805" w:rsidRDefault="00000000">
      <w:pPr>
        <w:pStyle w:val="NormlWeb"/>
        <w:divId w:val="1446383649"/>
      </w:pPr>
      <w:r>
        <w:t xml:space="preserve">Az információk – melyeket a konverziókövető </w:t>
      </w:r>
      <w:proofErr w:type="spellStart"/>
      <w:r>
        <w:t>cookie</w:t>
      </w:r>
      <w:proofErr w:type="spellEnd"/>
      <w:r>
        <w:t xml:space="preserve">-k segítségével szereztek – azt a célt szolgálják, hogy az </w:t>
      </w:r>
      <w:proofErr w:type="spellStart"/>
      <w:r>
        <w:t>Ads</w:t>
      </w:r>
      <w:proofErr w:type="spellEnd"/>
      <w: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65D95E7F" w14:textId="77777777" w:rsidR="00A71805" w:rsidRDefault="00000000">
      <w:pPr>
        <w:pStyle w:val="NormlWeb"/>
        <w:divId w:val="1446383649"/>
      </w:pPr>
      <w:r>
        <w:t xml:space="preserve">Ha nem szeretne részt venni a konverziókövetésben, akkor ezt elutasíthatja azáltal, hogy böngészőjében letiltja a </w:t>
      </w:r>
      <w:proofErr w:type="spellStart"/>
      <w:r>
        <w:t>cookie</w:t>
      </w:r>
      <w:proofErr w:type="spellEnd"/>
      <w:r>
        <w:t>-k telepítésének lehetőségét. Ezután Ön nem fog szerepelni a konverziókövetési statisztikákban.</w:t>
      </w:r>
    </w:p>
    <w:p w14:paraId="5F0B1DB5" w14:textId="77777777" w:rsidR="00A71805" w:rsidRDefault="00000000">
      <w:pPr>
        <w:pStyle w:val="NormlWeb"/>
        <w:divId w:val="1446383649"/>
      </w:pPr>
      <w:r>
        <w:t xml:space="preserve">További információ, valamint a Google adatvédelmi nyilatkozata az alábbi oldalon érhető el: </w:t>
      </w:r>
      <w:hyperlink r:id="rId15" w:history="1">
        <w:r>
          <w:rPr>
            <w:rStyle w:val="Hiperhivatkozs"/>
          </w:rPr>
          <w:t>https://policies.google.com/privacy?gl=hu</w:t>
        </w:r>
      </w:hyperlink>
    </w:p>
    <w:p w14:paraId="487F84FE" w14:textId="77777777" w:rsidR="00A71805" w:rsidRDefault="00000000">
      <w:pPr>
        <w:pStyle w:val="Cmsor2"/>
        <w:divId w:val="1446383649"/>
        <w:rPr>
          <w:rFonts w:eastAsia="Times New Roman"/>
        </w:rPr>
      </w:pPr>
      <w:proofErr w:type="gramStart"/>
      <w:r>
        <w:rPr>
          <w:rFonts w:eastAsia="Times New Roman"/>
          <w:color w:val="0066FF"/>
        </w:rPr>
        <w:t>2.2.  Regisztráció</w:t>
      </w:r>
      <w:proofErr w:type="gramEnd"/>
      <w:r>
        <w:rPr>
          <w:rFonts w:eastAsia="Times New Roman"/>
          <w:color w:val="0066FF"/>
        </w:rPr>
        <w:t>, bejelentkezés</w:t>
      </w:r>
    </w:p>
    <w:p w14:paraId="5F1DCEC0" w14:textId="77777777" w:rsidR="00A71805" w:rsidRDefault="00000000">
      <w:pPr>
        <w:pStyle w:val="NormlWeb"/>
        <w:divId w:val="1446383649"/>
      </w:pPr>
      <w:r>
        <w:t>A weboldalunkat azonosítás és regisztrálás nélkül böngészhetik a látogatók. A weboldalon direkt regisztráció nem működik.</w:t>
      </w:r>
    </w:p>
    <w:p w14:paraId="15918AB9" w14:textId="77777777" w:rsidR="00A71805" w:rsidRDefault="00000000">
      <w:pPr>
        <w:pStyle w:val="Cmsor2"/>
        <w:divId w:val="1446383649"/>
        <w:rPr>
          <w:rFonts w:eastAsia="Times New Roman"/>
        </w:rPr>
      </w:pPr>
      <w:r>
        <w:rPr>
          <w:rFonts w:eastAsia="Times New Roman"/>
          <w:color w:val="0066FF"/>
        </w:rPr>
        <w:lastRenderedPageBreak/>
        <w:t>2.3.  A weboldalon található elérhetőségeken keresztül történő kapcsolatfelvétel során megadott adatokkal kapcsolatos adatkezelés</w:t>
      </w:r>
      <w:r>
        <w:rPr>
          <w:rFonts w:eastAsia="Times New Roman"/>
        </w:rPr>
        <w:t> </w:t>
      </w:r>
    </w:p>
    <w:p w14:paraId="0B838F10" w14:textId="77777777" w:rsidR="00A71805" w:rsidRDefault="00000000">
      <w:pPr>
        <w:pStyle w:val="NormlWeb"/>
        <w:divId w:val="1446383649"/>
      </w:pPr>
      <w:r>
        <w:t xml:space="preserve">A weboldal felhasználói a weboldalon található </w:t>
      </w:r>
      <w:proofErr w:type="spellStart"/>
      <w:r>
        <w:t>adatkezelő</w:t>
      </w:r>
      <w:proofErr w:type="spellEnd"/>
      <w:r>
        <w:t xml:space="preserve"> elérhetőségein keresztül felvehetik a kapcsolatot az Adatkezelővel.</w:t>
      </w:r>
    </w:p>
    <w:p w14:paraId="51140099" w14:textId="77777777" w:rsidR="00A71805" w:rsidRDefault="00000000">
      <w:pPr>
        <w:pStyle w:val="NormlWeb"/>
        <w:divId w:val="1446383649"/>
      </w:pPr>
      <w:r>
        <w:t>Érintettek kategóriái: Az adatkezelővel kapcsolatfelvételt kezdeményező magánszemélyek.</w:t>
      </w:r>
    </w:p>
    <w:p w14:paraId="0767D8BC" w14:textId="77777777" w:rsidR="00A71805" w:rsidRDefault="00000000">
      <w:pPr>
        <w:pStyle w:val="NormlWeb"/>
        <w:divId w:val="1446383649"/>
      </w:pPr>
      <w:r>
        <w:t>Az adatkezelés célja: Az adatkezelés célja a kapcsolattartás a kapcsolatfelvételt kezdeményező érintettel, válaszadás a megkeresésre, megkeresésben feltett kérdések megválaszolása, általános ügyintézés a kapcsolatfelvétellel kapcsolatban.</w:t>
      </w:r>
    </w:p>
    <w:p w14:paraId="35F24E08" w14:textId="77777777" w:rsidR="00A71805" w:rsidRDefault="00000000">
      <w:pPr>
        <w:pStyle w:val="NormlWeb"/>
        <w:divId w:val="1446383649"/>
      </w:pPr>
      <w:r>
        <w:t>Az adatkezelés jogalapja: Az adatkezelés a GDPR 6. cikk (1) bekezdés a) pontján alapul, az adatkezelés jogalapja az érintett hozzájárulása a személyes adatai kezeléséhez.</w:t>
      </w:r>
    </w:p>
    <w:p w14:paraId="2BA8696A" w14:textId="77777777" w:rsidR="00A71805" w:rsidRDefault="00000000">
      <w:pPr>
        <w:pStyle w:val="NormlWeb"/>
        <w:divId w:val="1446383649"/>
      </w:pPr>
      <w:r>
        <w:t xml:space="preserve">A kezelt adatok köre: (a kapcsolatot felvevő Érintett által megadott személyes adatok, melyek közül -ha megadásra kerülnek- az alábbiakat tartjuk meg, a többit vagy töröljük vagy </w:t>
      </w:r>
      <w:proofErr w:type="spellStart"/>
      <w:r>
        <w:t>anonimizáljuk</w:t>
      </w:r>
      <w:proofErr w:type="spellEnd"/>
      <w:r>
        <w:t>)</w:t>
      </w:r>
      <w:r>
        <w:br/>
        <w:t xml:space="preserve">érintett neve, </w:t>
      </w:r>
      <w:r>
        <w:br/>
        <w:t>érintett e-mail címe,</w:t>
      </w:r>
      <w:r>
        <w:br/>
        <w:t>érintett telefon száma,</w:t>
      </w:r>
      <w:r>
        <w:br/>
        <w:t>érintett levelezési címe</w:t>
      </w:r>
      <w:r>
        <w:br/>
        <w:t>egyéb, az érintett által a kapcsolatfelvétel során megadott, az ügyintézéshez elengedetlenül szükséges személyes adatok.</w:t>
      </w:r>
    </w:p>
    <w:p w14:paraId="76E0DF8C" w14:textId="77777777" w:rsidR="00A71805" w:rsidRDefault="00000000">
      <w:pPr>
        <w:pStyle w:val="NormlWeb"/>
        <w:divId w:val="1446383649"/>
      </w:pPr>
      <w:r>
        <w:t>Személyes adatok továbbítása, címzettjei, illetve a címzettek kategóriái: 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BECE81C" w14:textId="77777777" w:rsidR="00A71805" w:rsidRDefault="00000000">
      <w:pPr>
        <w:pStyle w:val="NormlWeb"/>
        <w:divId w:val="1446383649"/>
      </w:pPr>
      <w:r>
        <w:t>Az adatszolgáltatás elmaradásának lehetséges következményei: Az adatszolgáltatás elmaradása esetén az érintettnek nem tud megfelelő választ adni az Adatkezelő.</w:t>
      </w:r>
    </w:p>
    <w:p w14:paraId="3A914387" w14:textId="77777777" w:rsidR="00A71805" w:rsidRDefault="00000000">
      <w:pPr>
        <w:pStyle w:val="NormlWeb"/>
        <w:divId w:val="1446383649"/>
      </w:pPr>
      <w:r>
        <w:t>Az adatkezelés időtartama: az érintett hozzájárulásának visszavonásáig, de legkésőbb a kommunikáció lezárását követően 30 napon belül.</w:t>
      </w:r>
    </w:p>
    <w:p w14:paraId="71D86536" w14:textId="77777777" w:rsidR="00A71805" w:rsidRDefault="00000000">
      <w:pPr>
        <w:pStyle w:val="NormlWeb"/>
        <w:divId w:val="1446383649"/>
      </w:pPr>
      <w:r>
        <w:t>A kezelt személyes adatok forrása: A kezelt adatok forrása az Érintett. Felhívjuk a kapcsolatfelvételt kezdeményezők figyelmét, hogy harmadik személy személyes adatainak megadása esetén az adatot szolgáltató kötelessége az Érintett beleegyezésének beszerzése.</w:t>
      </w:r>
    </w:p>
    <w:p w14:paraId="15AFBA49" w14:textId="77777777" w:rsidR="00A71805" w:rsidRDefault="00000000">
      <w:pPr>
        <w:pStyle w:val="NormlWeb"/>
        <w:divId w:val="1446383649"/>
      </w:pPr>
      <w:r>
        <w:t>Automatizált döntéshozatal (továbbá profilalkotás): Az adatkezelés során automatizált döntéshozatalra, ideértve a profilalkotást is, nem kerül sor.</w:t>
      </w:r>
    </w:p>
    <w:p w14:paraId="118A4B21" w14:textId="77777777" w:rsidR="00A71805" w:rsidRDefault="00000000">
      <w:pPr>
        <w:pStyle w:val="Cmsor2"/>
        <w:divId w:val="1446383649"/>
        <w:rPr>
          <w:rFonts w:eastAsia="Times New Roman"/>
        </w:rPr>
      </w:pPr>
      <w:r>
        <w:rPr>
          <w:rFonts w:eastAsia="Times New Roman"/>
          <w:color w:val="0066FF"/>
        </w:rPr>
        <w:t>2.4. Hírlevél</w:t>
      </w:r>
    </w:p>
    <w:p w14:paraId="0170E4D8" w14:textId="77777777" w:rsidR="00A71805" w:rsidRDefault="00000000">
      <w:pPr>
        <w:pStyle w:val="NormlWeb"/>
        <w:divId w:val="1446383649"/>
      </w:pPr>
      <w:r>
        <w:t>Az Adatkezelő elektronikus hírlevélben üzeneteket küld azok részére, akik ehhez kifejezetten kérik és hozzájárultak.</w:t>
      </w:r>
    </w:p>
    <w:p w14:paraId="6307DA41" w14:textId="77777777" w:rsidR="00A71805" w:rsidRDefault="00000000">
      <w:pPr>
        <w:pStyle w:val="NormlWeb"/>
        <w:divId w:val="1446383649"/>
      </w:pPr>
      <w:r>
        <w:lastRenderedPageBreak/>
        <w:t xml:space="preserve">Hozzájáruló nyilatkozatot az Adatkezelő részére az www.kisapostag.hu oldalon található hírlevélre </w:t>
      </w:r>
      <w:proofErr w:type="spellStart"/>
      <w:r>
        <w:t>felíratkozás</w:t>
      </w:r>
      <w:proofErr w:type="spellEnd"/>
      <w:r>
        <w:t xml:space="preserve"> regisztrációs űrlap kitöltése során lehet megadni.</w:t>
      </w:r>
    </w:p>
    <w:p w14:paraId="3F4CDAC3" w14:textId="77777777" w:rsidR="00A71805" w:rsidRDefault="00000000">
      <w:pPr>
        <w:pStyle w:val="NormlWeb"/>
        <w:divId w:val="1446383649"/>
      </w:pPr>
      <w:r>
        <w:t>Az adatkezelés célja: tájékoztatás az aktuális információkról, jogszabályokról, rendezvényekről.</w:t>
      </w:r>
    </w:p>
    <w:p w14:paraId="02714668" w14:textId="77777777" w:rsidR="00A71805" w:rsidRDefault="00000000">
      <w:pPr>
        <w:pStyle w:val="NormlWeb"/>
        <w:divId w:val="1446383649"/>
      </w:pPr>
      <w:r>
        <w:t>Az adatkezelés jogalapja: a GDPR 6. cikk (1) bekezdés a) pontja szerint az érintett önkéntes hozzájárulása.</w:t>
      </w:r>
    </w:p>
    <w:p w14:paraId="4EA6B5E8" w14:textId="77777777" w:rsidR="00A71805" w:rsidRDefault="00000000">
      <w:pPr>
        <w:pStyle w:val="NormlWeb"/>
        <w:divId w:val="1446383649"/>
      </w:pPr>
      <w:r>
        <w:t>Hozzájárulás visszavonása: Ön az adatkezeléshez adott hozzájárulását bármikor visszavonhatja. Amennyiben Ön a hozzájárulását visszavonja az Adatkezelő törli az Ön adatait a hírlevél adatkezelésből. A hozzájárulás visszavonása nem érinti a hozzájáruláson alapuló, a visszavonás előtti adatkezelés jogszerűségét.</w:t>
      </w:r>
    </w:p>
    <w:p w14:paraId="6C9D72FA" w14:textId="77777777" w:rsidR="00A71805" w:rsidRDefault="00000000">
      <w:pPr>
        <w:pStyle w:val="NormlWeb"/>
        <w:divId w:val="1446383649"/>
      </w:pPr>
      <w:r>
        <w:t>A hozzájárulását akár postai, akár elektronikus úton tudja kezdeményezni.</w:t>
      </w:r>
    </w:p>
    <w:p w14:paraId="6F50CEAA" w14:textId="77777777" w:rsidR="00A71805" w:rsidRDefault="00000000">
      <w:pPr>
        <w:pStyle w:val="NormlWeb"/>
        <w:divId w:val="1446383649"/>
      </w:pPr>
      <w:r>
        <w:t>A kezelt adatok köre: e-mail cím, név, feliratkozás dátuma és időpontja.</w:t>
      </w:r>
    </w:p>
    <w:p w14:paraId="0A1534B1" w14:textId="77777777" w:rsidR="00A71805" w:rsidRDefault="00000000">
      <w:pPr>
        <w:pStyle w:val="NormlWeb"/>
        <w:divId w:val="1446383649"/>
      </w:pPr>
      <w:r>
        <w:t>Az adatkezelés időtartama: a hozzájárulás visszavonásáig (a hírlevél küldéséhez adott hozzájárulás visszavonása nem érinti a visszavonást megelőző adatkezelés jogszerűségét)</w:t>
      </w:r>
    </w:p>
    <w:p w14:paraId="6A931130" w14:textId="77777777" w:rsidR="00A71805" w:rsidRDefault="00000000">
      <w:pPr>
        <w:pStyle w:val="NormlWeb"/>
        <w:divId w:val="1446383649"/>
      </w:pPr>
      <w:r>
        <w:t>A nem megerősített feliratkozási kérelmek esetén a regisztrációtól/feliratkozástól számított 3 hét.</w:t>
      </w:r>
    </w:p>
    <w:p w14:paraId="270742B2" w14:textId="77777777" w:rsidR="00A71805" w:rsidRDefault="00000000">
      <w:pPr>
        <w:pStyle w:val="NormlWeb"/>
        <w:divId w:val="1446383649"/>
      </w:pPr>
      <w:r>
        <w:t>Adatfeldolgozó: a tárhelyszolgáltató.</w:t>
      </w:r>
    </w:p>
    <w:p w14:paraId="5C965B7D" w14:textId="77777777" w:rsidR="00A71805" w:rsidRDefault="00000000">
      <w:pPr>
        <w:pStyle w:val="NormlWeb"/>
        <w:divId w:val="1446383649"/>
      </w:pPr>
      <w:r>
        <w:t>Az adatok megismerésére jogosult lehetséges Adatkezelők személye: az Adatkezelő tagjai és kijelölt munkatársai.</w:t>
      </w:r>
    </w:p>
    <w:p w14:paraId="0F40A66D" w14:textId="77777777" w:rsidR="00A71805" w:rsidRDefault="00000000">
      <w:pPr>
        <w:pStyle w:val="Cmsor2"/>
        <w:divId w:val="1446383649"/>
        <w:rPr>
          <w:rFonts w:eastAsia="Times New Roman"/>
        </w:rPr>
      </w:pPr>
      <w:r>
        <w:rPr>
          <w:rFonts w:eastAsia="Times New Roman"/>
          <w:color w:val="0066FF"/>
        </w:rPr>
        <w:t>2.5.   Szerződésekre vonatkozó adatkezelések</w:t>
      </w:r>
      <w:r>
        <w:rPr>
          <w:rFonts w:eastAsia="Times New Roman"/>
        </w:rPr>
        <w:t> </w:t>
      </w:r>
    </w:p>
    <w:p w14:paraId="3E3D592C" w14:textId="77777777" w:rsidR="00A71805" w:rsidRDefault="00000000">
      <w:pPr>
        <w:pStyle w:val="NormlWeb"/>
        <w:divId w:val="1446383649"/>
      </w:pPr>
      <w:r>
        <w:t>Az Adatkezelő szerződés teljesítése jogcímén a szerződés megkötése, teljesítése, megszűnése, szerződési kedvezmény nyújtása céljából kezeli a vele partnerként, ügyfélként, megbízottként, vevőként, szállítóként, munkavállalóként szerződött természetes személy adatait.</w:t>
      </w:r>
    </w:p>
    <w:p w14:paraId="5292C1F4" w14:textId="77777777" w:rsidR="00A71805" w:rsidRDefault="00000000">
      <w:pPr>
        <w:pStyle w:val="NormlWeb"/>
        <w:divId w:val="1446383649"/>
      </w:pPr>
      <w:r>
        <w:t>Az Adatkezelő az érintettek személyes adatait kizárólag meghatározott célból (célhoz kötöttség), e szerződés teljesítése, valamint jog gyakorlása érdekében kezel.</w:t>
      </w:r>
    </w:p>
    <w:p w14:paraId="632786BB" w14:textId="77777777" w:rsidR="00A71805" w:rsidRDefault="00000000">
      <w:pPr>
        <w:pStyle w:val="NormlWeb"/>
        <w:divId w:val="1446383649"/>
      </w:pPr>
      <w:r>
        <w:t>Adatkezelés jogalapja: az érintett hozzájárulása, valamint szerződés teljesítése jogcímén alapuló, a GDPR 6. cikk (1) b) pontja szerinti jogalap: az adatkezelés olyan szerződés teljesítésének szükségessége, amelyben az érintett az egyik fél, vagy az a szerződés megkötését megelőzően az érintett kérésére történő lépések megtételéhez szükséges.</w:t>
      </w:r>
    </w:p>
    <w:p w14:paraId="7E688CA5" w14:textId="77777777" w:rsidR="00A71805" w:rsidRDefault="00000000">
      <w:pPr>
        <w:pStyle w:val="NormlWeb"/>
        <w:divId w:val="1446383649"/>
      </w:pPr>
      <w:r>
        <w:t>Az Adatkezelő szerződése teljesítése során jogosult arra, hogy a szerződésből eredő kötelezettségeit és követeléseit átruházza harmadik személyre. Az adattovábbítások jogalapját az érintett hozzájárulása, illetve a vonatkozó jogszabályok (Ptk., Számviteli tv.) képezik.</w:t>
      </w:r>
    </w:p>
    <w:p w14:paraId="0BE8988C" w14:textId="77777777" w:rsidR="00A71805" w:rsidRDefault="00000000">
      <w:pPr>
        <w:pStyle w:val="NormlWeb"/>
        <w:divId w:val="1446383649"/>
      </w:pPr>
      <w:r>
        <w:t>Az adattovábbítások jogalapja: az érintett hozzájárulása, illetve a vonatkozó jogszabályok (Ptk., Számviteli tv.)</w:t>
      </w:r>
    </w:p>
    <w:p w14:paraId="7530D70C" w14:textId="77777777" w:rsidR="00A71805" w:rsidRDefault="00000000">
      <w:pPr>
        <w:pStyle w:val="NormlWeb"/>
        <w:divId w:val="1446383649"/>
      </w:pPr>
      <w:r>
        <w:lastRenderedPageBreak/>
        <w:t>A személyes adatok címzettjei: az Adatkezelő szolgáltatásaival kapcsolatos feladatokat ellátó munkavállalói, személyügyi, pénzügyi, könyvelési, adózási feladatokat ellátó munkavállalói, és adatfeldolgozói.</w:t>
      </w:r>
    </w:p>
    <w:p w14:paraId="6DB6DD4B" w14:textId="77777777" w:rsidR="00A71805" w:rsidRDefault="00000000">
      <w:pPr>
        <w:pStyle w:val="NormlWeb"/>
        <w:divId w:val="1446383649"/>
      </w:pPr>
      <w:r>
        <w:t>A személyes adatok kezelésének időtartama: a számvitelről szóló 2000. évi c. törvény 169. § (2) bekezdése</w:t>
      </w:r>
    </w:p>
    <w:p w14:paraId="1B5482DB" w14:textId="77777777" w:rsidR="00A71805" w:rsidRDefault="00000000">
      <w:pPr>
        <w:pStyle w:val="NormlWeb"/>
        <w:divId w:val="1446383649"/>
      </w:pPr>
      <w:r>
        <w:t>Az adatszolgáltatás elmaradásának lehetséges következményei: szerződés nem jön létre, vagy nem tartható fenn</w:t>
      </w:r>
    </w:p>
    <w:p w14:paraId="142CC1BC" w14:textId="77777777" w:rsidR="00A71805" w:rsidRDefault="00000000">
      <w:pPr>
        <w:pStyle w:val="Cmsor2"/>
        <w:divId w:val="1446383649"/>
        <w:rPr>
          <w:rFonts w:eastAsia="Times New Roman"/>
        </w:rPr>
      </w:pPr>
      <w:r>
        <w:rPr>
          <w:rFonts w:eastAsia="Times New Roman"/>
          <w:color w:val="0066FF"/>
        </w:rPr>
        <w:t>2.6.   Közösségi oldalak</w:t>
      </w:r>
    </w:p>
    <w:p w14:paraId="1411094A" w14:textId="77777777" w:rsidR="00A71805" w:rsidRDefault="00000000">
      <w:pPr>
        <w:pStyle w:val="NormlWeb"/>
        <w:divId w:val="1446383649"/>
      </w:pPr>
      <w:r>
        <w:t>Weboldalunk úgynevezett "közösségi gombokat" is használ, amelyek lehetővé teszik látogatóink számára, hogy megnézzenek, megosszanak vagy könyvjelzővel ellássanak egy adott oldalt. Ezek a hivatkozások tőlünk független közösségi médiumokra mutatnak, amelyek adatot gyűjthetnek arról, hogy Ön az Interneten, ezen belül a jelen Weboldalon milyen böngészési tevékenységet folytat. Ha bővebb tájékoztatást szeretne kapni arról, hogy ezek a weboldalak hogyan használják fel az Önnel kapcsolatos információkat, illetve, ha szeretné letiltani vagy törölni az ilyen jellegű adatokat, kérjük, olvassa el az érintett oldalak felhasználási feltételeit és adatvédelmi szabályzatait.</w:t>
      </w:r>
    </w:p>
    <w:p w14:paraId="6C9E1400" w14:textId="77777777" w:rsidR="00A71805" w:rsidRDefault="00000000">
      <w:pPr>
        <w:pStyle w:val="Cmsor3"/>
        <w:divId w:val="1446383649"/>
        <w:rPr>
          <w:rFonts w:eastAsia="Times New Roman"/>
        </w:rPr>
      </w:pPr>
      <w:r>
        <w:rPr>
          <w:rFonts w:eastAsia="Times New Roman"/>
          <w:color w:val="0066FF"/>
        </w:rPr>
        <w:t>2.6.1. Adatok kezelése a Facebook Oldalakon</w:t>
      </w:r>
    </w:p>
    <w:p w14:paraId="07724614" w14:textId="77777777" w:rsidR="00A71805" w:rsidRDefault="00000000">
      <w:pPr>
        <w:pStyle w:val="NormlWeb"/>
        <w:divId w:val="1446383649"/>
      </w:pPr>
      <w:r>
        <w:t xml:space="preserve">A Facebook Oldalaink használatakor </w:t>
      </w:r>
      <w:proofErr w:type="gramStart"/>
      <w:r>
        <w:t>( )</w:t>
      </w:r>
      <w:proofErr w:type="gramEnd"/>
      <w:r>
        <w:t xml:space="preserve"> a felhasználó személyes adatokat adhat meg részünkre, amelyet az alábbiak szerint kezelünk.</w:t>
      </w:r>
    </w:p>
    <w:p w14:paraId="45F72D54" w14:textId="77777777" w:rsidR="00A71805" w:rsidRDefault="00000000">
      <w:pPr>
        <w:pStyle w:val="NormlWeb"/>
        <w:divId w:val="1446383649"/>
      </w:pPr>
      <w:r>
        <w:t>Kezelt adatok: a facebook oldal felületén a Facebook üzemeltetője által mindenkor lehetővé tett adat felhasználó általi megosztása, így ideértve a facebook profil nevet és a hozzá kapcsolódó fényképet, a facebook felhasználó reakcióját (pl. like vagy egyéb tetszés kinyilvánítása), kommentjét, üzenetét, megosztását, posztját, valamint a felhasználónak a Facebook Oldalak like-</w:t>
      </w:r>
      <w:proofErr w:type="spellStart"/>
      <w:r>
        <w:t>olására</w:t>
      </w:r>
      <w:proofErr w:type="spellEnd"/>
      <w:r>
        <w:t xml:space="preserve"> vonatkozó adat.</w:t>
      </w:r>
    </w:p>
    <w:p w14:paraId="3692D4F8" w14:textId="77777777" w:rsidR="00A71805" w:rsidRDefault="00000000">
      <w:pPr>
        <w:pStyle w:val="NormlWeb"/>
        <w:divId w:val="1446383649"/>
      </w:pPr>
      <w:r>
        <w:t>Adatkezelés célja: a Facebook Oldalak üzemeltetése, és az azon történő tetszés és vélemény kinyilvánításának, információ megosztásának, valamint a kapcsolatfelvétel lehetővé tétele.</w:t>
      </w:r>
    </w:p>
    <w:p w14:paraId="3A0105B0" w14:textId="77777777" w:rsidR="00A71805" w:rsidRDefault="00000000">
      <w:pPr>
        <w:pStyle w:val="NormlWeb"/>
        <w:divId w:val="1446383649"/>
      </w:pPr>
      <w:r>
        <w:t>Időtartama: a Facebook Oldalak fennállásáig vagy az érintett általi törlésig.</w:t>
      </w:r>
    </w:p>
    <w:p w14:paraId="5443F160" w14:textId="77777777" w:rsidR="00A71805" w:rsidRDefault="00000000">
      <w:pPr>
        <w:pStyle w:val="NormlWeb"/>
        <w:divId w:val="1446383649"/>
      </w:pPr>
      <w:r>
        <w:t xml:space="preserve">A Facebook </w:t>
      </w:r>
      <w:proofErr w:type="spellStart"/>
      <w:r>
        <w:t>cookie</w:t>
      </w:r>
      <w:proofErr w:type="spellEnd"/>
      <w:r>
        <w:t xml:space="preserve">-k és más adattárolási technológiák leírásáról bővebben itt olvashat: </w:t>
      </w:r>
      <w:hyperlink r:id="rId16" w:history="1">
        <w:r>
          <w:rPr>
            <w:rStyle w:val="Hiperhivatkozs"/>
          </w:rPr>
          <w:t>https://www.facebook.com/policies/cookies/</w:t>
        </w:r>
      </w:hyperlink>
    </w:p>
    <w:p w14:paraId="4D8FD1CE" w14:textId="77777777" w:rsidR="00A71805" w:rsidRDefault="00000000">
      <w:pPr>
        <w:pStyle w:val="Cmsor3"/>
        <w:divId w:val="1446383649"/>
        <w:rPr>
          <w:rFonts w:eastAsia="Times New Roman"/>
        </w:rPr>
      </w:pPr>
      <w:proofErr w:type="gramStart"/>
      <w:r>
        <w:rPr>
          <w:rFonts w:eastAsia="Times New Roman"/>
          <w:color w:val="0066FF"/>
        </w:rPr>
        <w:t xml:space="preserve">2.6.2.  </w:t>
      </w:r>
      <w:proofErr w:type="spellStart"/>
      <w:r>
        <w:rPr>
          <w:rFonts w:eastAsia="Times New Roman"/>
          <w:color w:val="0066FF"/>
        </w:rPr>
        <w:t>Youtube</w:t>
      </w:r>
      <w:proofErr w:type="spellEnd"/>
      <w:proofErr w:type="gramEnd"/>
    </w:p>
    <w:p w14:paraId="2170B530" w14:textId="77777777" w:rsidR="00A71805" w:rsidRDefault="00000000">
      <w:pPr>
        <w:pStyle w:val="NormlWeb"/>
        <w:divId w:val="1446383649"/>
      </w:pPr>
      <w:r>
        <w:t xml:space="preserve">Az Adatkezelő marketing célból videófelvételeket készít, melyeket a saját YouTube csatornáján </w:t>
      </w:r>
      <w:proofErr w:type="gramStart"/>
      <w:r>
        <w:t>( )</w:t>
      </w:r>
      <w:proofErr w:type="gramEnd"/>
      <w:r>
        <w:t>, vagy online felületein közzétesz.</w:t>
      </w:r>
    </w:p>
    <w:p w14:paraId="7BE3B4BF" w14:textId="77777777" w:rsidR="00A71805" w:rsidRDefault="00000000">
      <w:pPr>
        <w:pStyle w:val="NormlWeb"/>
        <w:divId w:val="1446383649"/>
      </w:pPr>
      <w:r>
        <w:t xml:space="preserve">A YouTube (LLC, 901 Cherry </w:t>
      </w:r>
      <w:proofErr w:type="spellStart"/>
      <w:r>
        <w:t>Ave</w:t>
      </w:r>
      <w:proofErr w:type="spellEnd"/>
      <w:r>
        <w:t xml:space="preserve">., San Bruno, CA 94066, USA) oldalon megjelentetett tartalmak tekintetében a YouTube önálló adatkezelőnek minősül. Amikor valamelyik, YouTube </w:t>
      </w:r>
      <w:proofErr w:type="spellStart"/>
      <w:r>
        <w:t>pluginnel</w:t>
      </w:r>
      <w:proofErr w:type="spellEnd"/>
      <w:r>
        <w:t xml:space="preserve"> rendelkező online szolgáltatásunkat használja, akkor az rákapcsolódik a YouTube szerverekre, és az igénybe vett online szolgáltatással kapcsolatos információk </w:t>
      </w:r>
      <w:r>
        <w:lastRenderedPageBreak/>
        <w:t>továbbításra kerülnek a YouTube szerverekhez. Ha Ön be van jelentkezve a YouTube fiókjába, akkor ezzel a YouTube számára lehetővé teszi, hogy a böngészési tevékenységét közvetlenül összekapcsolja a felhasználói profiljával. Ez a YouTube fiókból való kijelentkezéssel akadályozható meg.</w:t>
      </w:r>
    </w:p>
    <w:p w14:paraId="6999FA12" w14:textId="77777777" w:rsidR="00A71805" w:rsidRDefault="00000000">
      <w:pPr>
        <w:pStyle w:val="NormlWeb"/>
        <w:divId w:val="1446383649"/>
      </w:pPr>
      <w:r>
        <w:t>Az adatkezelés célja: az Adatkezelő tevékenységének, programjainak népszerűsítése, reklám.</w:t>
      </w:r>
    </w:p>
    <w:p w14:paraId="531B79F3" w14:textId="77777777" w:rsidR="00A71805" w:rsidRDefault="00000000">
      <w:pPr>
        <w:pStyle w:val="NormlWeb"/>
        <w:divId w:val="1446383649"/>
      </w:pPr>
      <w:r>
        <w:t xml:space="preserve">A YouTube adatfelhasználásával kapcsolatos további információkat lásd a YouTube adatvédelmi irányelveinél: </w:t>
      </w:r>
      <w:hyperlink r:id="rId17" w:history="1">
        <w:r>
          <w:rPr>
            <w:rStyle w:val="Hiperhivatkozs"/>
          </w:rPr>
          <w:t>https://policies.google.com/privacy?hl=hu</w:t>
        </w:r>
      </w:hyperlink>
    </w:p>
    <w:p w14:paraId="60225151" w14:textId="77777777" w:rsidR="00A71805" w:rsidRDefault="00000000">
      <w:pPr>
        <w:pStyle w:val="NormlWeb"/>
        <w:divId w:val="1446383649"/>
      </w:pPr>
      <w:r>
        <w:t xml:space="preserve">Adatfeldolgozó: az adatokat tárhelyszolgáltatás céljából továbbítjuk az Amazon Web </w:t>
      </w:r>
      <w:proofErr w:type="spellStart"/>
      <w:r>
        <w:t>Services</w:t>
      </w:r>
      <w:proofErr w:type="spellEnd"/>
      <w:r>
        <w:t xml:space="preserve"> részére, amely az informatikai háttérszolgáltatások ellátása érdekében további adatfeldolgozókat vehet igénybe.</w:t>
      </w:r>
    </w:p>
    <w:p w14:paraId="1F967BCD" w14:textId="77777777" w:rsidR="00A71805" w:rsidRDefault="00000000">
      <w:pPr>
        <w:pStyle w:val="Cmsor2"/>
        <w:divId w:val="1446383649"/>
        <w:rPr>
          <w:rFonts w:eastAsia="Times New Roman"/>
        </w:rPr>
      </w:pPr>
      <w:r>
        <w:rPr>
          <w:rFonts w:eastAsia="Times New Roman"/>
          <w:color w:val="0066FF"/>
        </w:rPr>
        <w:t>2.9.   Külső webes szolgáltatások</w:t>
      </w:r>
      <w:r>
        <w:rPr>
          <w:rFonts w:eastAsia="Times New Roman"/>
        </w:rPr>
        <w:t> </w:t>
      </w:r>
    </w:p>
    <w:p w14:paraId="6B18261C" w14:textId="77777777" w:rsidR="00A71805" w:rsidRDefault="00000000">
      <w:pPr>
        <w:pStyle w:val="NormlWeb"/>
        <w:divId w:val="1446383649"/>
      </w:pPr>
      <w:r>
        <w:t>Oldalainkon időnként külső webes szolgáltatások segítségével jelenítünk meg különféle tartalmakat. Erre például különböző képek és videók megjelenítéséhez van szükség. A közösségi gombokhoz hasonlóan ez esetben sincs nincs befolyásunk arra, hogy ezek a weboldalak, illetve külső domének milyen adatokat gyűjtenek arról, hogy Ön miként használja ezeket a beágyazott tartalmakat.</w:t>
      </w:r>
    </w:p>
    <w:p w14:paraId="187AFAAF" w14:textId="77777777" w:rsidR="00A71805" w:rsidRDefault="00000000">
      <w:pPr>
        <w:pStyle w:val="Cmsor2"/>
        <w:divId w:val="1446383649"/>
        <w:rPr>
          <w:rFonts w:eastAsia="Times New Roman"/>
        </w:rPr>
      </w:pPr>
      <w:r>
        <w:rPr>
          <w:rFonts w:eastAsia="Times New Roman"/>
          <w:color w:val="0066FF"/>
        </w:rPr>
        <w:t>2.10. Egyéb adatkezelések</w:t>
      </w:r>
    </w:p>
    <w:p w14:paraId="40EFBE73" w14:textId="77777777" w:rsidR="00A71805" w:rsidRDefault="00000000">
      <w:pPr>
        <w:pStyle w:val="NormlWeb"/>
        <w:divId w:val="1446383649"/>
      </w:pPr>
      <w:r>
        <w:t>Partnereinkkel való kapcsolattartás és együttműködés során előfordulhatnak olyan adatkezelések melyek a jelen adatkezelési tájékoztatóban nem szerepelnek. Ezen adatkezelésekről az Érintettek tájékoztatását az adatok felvétele előtt, de legkésőbb 30 nappal az adatkezelés megkezdése után bizonyítható módon megtesszük. </w:t>
      </w:r>
    </w:p>
    <w:p w14:paraId="486A286E" w14:textId="77777777" w:rsidR="00A71805" w:rsidRDefault="00000000">
      <w:pPr>
        <w:pStyle w:val="Cmsor1"/>
        <w:divId w:val="1446383649"/>
        <w:rPr>
          <w:rFonts w:eastAsia="Times New Roman"/>
        </w:rPr>
      </w:pPr>
      <w:r>
        <w:rPr>
          <w:rFonts w:eastAsia="Times New Roman"/>
          <w:color w:val="0066FF"/>
        </w:rPr>
        <w:t>3. Záró rendelkezések</w:t>
      </w:r>
      <w:r>
        <w:rPr>
          <w:rFonts w:eastAsia="Times New Roman"/>
        </w:rPr>
        <w:t> </w:t>
      </w:r>
    </w:p>
    <w:p w14:paraId="2B9DD7F5" w14:textId="77777777" w:rsidR="00A71805" w:rsidRDefault="00000000">
      <w:pPr>
        <w:pStyle w:val="NormlWeb"/>
        <w:divId w:val="1446383649"/>
      </w:pPr>
      <w:r>
        <w:t>A jelen adatkezelési tájékoztató és az Adatkezelő adatkezelési szabályzata teljes terjedelmében megismerhető a mindenkori adatvédelmi felelősnél, illetve az Adatkezelő székhelyén.</w:t>
      </w:r>
    </w:p>
    <w:p w14:paraId="61729D3B" w14:textId="77777777" w:rsidR="00A71805" w:rsidRDefault="00000000">
      <w:pPr>
        <w:pStyle w:val="NormlWeb"/>
        <w:divId w:val="1446383649"/>
      </w:pPr>
      <w:r>
        <w:t>Tájékoztatjuk ügyfeleinket, hogy a bíróság, az ügyész, a nyomozó hatóság, a szabálysértési hatóság, a közigazgatási hatóság, a Nemzeti Adatvédelmi és Információszabadság Hatóság, illetve jogszabály felhatalmazása alapján más szervek tájékoztatás adása, adatok közlése, átadása, illetve iratok rendelkezésre bocsátása végett megkereshetik az adatkezelőt. A dm a hatóságok részére – amennyiben a hatóság a pontos célt és az adatok körét megjelölte – személyes adatot csak annyit és olyan mértékben ad ki, amely a megkeresés céljának megvalósításához elengedhetetlenül szükséges.</w:t>
      </w:r>
    </w:p>
    <w:p w14:paraId="0506C85D" w14:textId="77777777" w:rsidR="00A71805" w:rsidRDefault="00000000">
      <w:pPr>
        <w:pStyle w:val="NormlWeb"/>
        <w:divId w:val="1446383649"/>
      </w:pPr>
      <w:r>
        <w:t>Az Adatkezelő fenntartja magának a jogot jelen Adatkezelési tájékoztató módosítására, amelyről az érintetteket jogszabályban előírt módon tájékoztatjuk. Az adatkezeléssel kapcsolatos információk közzététele a www.kisapostag.hu weboldalon történik.</w:t>
      </w:r>
    </w:p>
    <w:p w14:paraId="6C927529" w14:textId="39FAAC66" w:rsidR="00684F4C" w:rsidRPr="00DC01BA" w:rsidRDefault="00000000" w:rsidP="00DC01BA">
      <w:pPr>
        <w:pStyle w:val="NormlWeb"/>
        <w:divId w:val="1446383649"/>
      </w:pPr>
      <w:r>
        <w:t>2023-02-28</w:t>
      </w:r>
    </w:p>
    <w:sectPr w:rsidR="00684F4C" w:rsidRPr="00DC0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673"/>
    <w:multiLevelType w:val="multilevel"/>
    <w:tmpl w:val="986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73C62"/>
    <w:multiLevelType w:val="multilevel"/>
    <w:tmpl w:val="7F18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535415">
    <w:abstractNumId w:val="1"/>
  </w:num>
  <w:num w:numId="2" w16cid:durableId="18578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26"/>
    <w:rsid w:val="005205DF"/>
    <w:rsid w:val="00684F4C"/>
    <w:rsid w:val="00A71805"/>
    <w:rsid w:val="00BE5126"/>
    <w:rsid w:val="00DC01BA"/>
    <w:rsid w:val="00DF6C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CE436"/>
  <w15:chartTrackingRefBased/>
  <w15:docId w15:val="{44A9687A-4D5F-4A5C-B4EE-A22EFB8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eastAsiaTheme="minorEastAsia"/>
      <w:sz w:val="24"/>
      <w:szCs w:val="24"/>
    </w:rPr>
  </w:style>
  <w:style w:type="paragraph" w:styleId="Cmsor1">
    <w:name w:val="heading 1"/>
    <w:basedOn w:val="Norml"/>
    <w:link w:val="Cmsor1Char"/>
    <w:uiPriority w:val="9"/>
    <w:qFormat/>
    <w:pPr>
      <w:spacing w:before="100" w:beforeAutospacing="1" w:after="100" w:afterAutospacing="1"/>
      <w:outlineLvl w:val="0"/>
    </w:pPr>
    <w:rPr>
      <w:b/>
      <w:bCs/>
      <w:kern w:val="36"/>
      <w:sz w:val="48"/>
      <w:szCs w:val="48"/>
    </w:rPr>
  </w:style>
  <w:style w:type="paragraph" w:styleId="Cmsor2">
    <w:name w:val="heading 2"/>
    <w:basedOn w:val="Norml"/>
    <w:link w:val="Cmsor2Char"/>
    <w:uiPriority w:val="9"/>
    <w:qFormat/>
    <w:pPr>
      <w:spacing w:before="100" w:beforeAutospacing="1" w:after="100" w:afterAutospacing="1"/>
      <w:outlineLvl w:val="1"/>
    </w:pPr>
    <w:rPr>
      <w:b/>
      <w:bCs/>
      <w:sz w:val="36"/>
      <w:szCs w:val="36"/>
    </w:rPr>
  </w:style>
  <w:style w:type="paragraph" w:styleId="Cmsor3">
    <w:name w:val="heading 3"/>
    <w:basedOn w:val="Norml"/>
    <w:link w:val="Cmsor3Char"/>
    <w:uiPriority w:val="9"/>
    <w:qFormat/>
    <w:pPr>
      <w:spacing w:before="100" w:beforeAutospacing="1" w:after="100" w:afterAutospacing="1"/>
      <w:outlineLvl w:val="2"/>
    </w:pPr>
    <w:rPr>
      <w:b/>
      <w:bCs/>
      <w:sz w:val="27"/>
      <w:szCs w:val="27"/>
    </w:rPr>
  </w:style>
  <w:style w:type="paragraph" w:styleId="Cmsor4">
    <w:name w:val="heading 4"/>
    <w:basedOn w:val="Norml"/>
    <w:link w:val="Cmsor4Char"/>
    <w:uiPriority w:val="9"/>
    <w:qFormat/>
    <w:pPr>
      <w:spacing w:before="100" w:beforeAutospacing="1" w:after="100" w:afterAutospacing="1"/>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pPr>
      <w:spacing w:before="100" w:beforeAutospacing="1" w:after="100" w:afterAutospacing="1"/>
    </w:pPr>
  </w:style>
  <w:style w:type="paragraph" w:styleId="NormlWeb">
    <w:name w:val="Normal (Web)"/>
    <w:basedOn w:val="Norml"/>
    <w:uiPriority w:val="99"/>
    <w:unhideWhenUsed/>
    <w:pPr>
      <w:spacing w:before="100" w:beforeAutospacing="1" w:after="100" w:afterAutospacing="1"/>
    </w:pPr>
  </w:style>
  <w:style w:type="character" w:styleId="Kiemels2">
    <w:name w:val="Strong"/>
    <w:basedOn w:val="Bekezdsalapbettpusa"/>
    <w:uiPriority w:val="22"/>
    <w:qFormat/>
    <w:rPr>
      <w:b/>
      <w:bCs/>
    </w:rPr>
  </w:style>
  <w:style w:type="character" w:customStyle="1" w:styleId="Cmsor2Char">
    <w:name w:val="Címsor 2 Char"/>
    <w:basedOn w:val="Bekezdsalapbettpusa"/>
    <w:link w:val="Cmsor2"/>
    <w:uiPriority w:val="9"/>
    <w:semiHidden/>
    <w:rPr>
      <w:rFonts w:asciiTheme="majorHAnsi" w:eastAsiaTheme="majorEastAsia" w:hAnsiTheme="majorHAnsi" w:cstheme="majorBidi"/>
      <w:color w:val="2F5496" w:themeColor="accent1" w:themeShade="BF"/>
      <w:sz w:val="26"/>
      <w:szCs w:val="26"/>
    </w:rPr>
  </w:style>
  <w:style w:type="character" w:styleId="Kiemels">
    <w:name w:val="Emphasis"/>
    <w:basedOn w:val="Bekezdsalapbettpusa"/>
    <w:uiPriority w:val="20"/>
    <w:qFormat/>
    <w:rPr>
      <w:i/>
      <w:iCs/>
    </w:rPr>
  </w:style>
  <w:style w:type="character" w:customStyle="1" w:styleId="Cmsor1Char">
    <w:name w:val="Címsor 1 Char"/>
    <w:basedOn w:val="Bekezdsalapbettpusa"/>
    <w:link w:val="Cmsor1"/>
    <w:uiPriority w:val="9"/>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semiHidden/>
    <w:unhideWhenUsed/>
    <w:rPr>
      <w:color w:val="0000FF"/>
      <w:u w:val="single"/>
    </w:rPr>
  </w:style>
  <w:style w:type="character" w:styleId="Mrltotthiperhivatkozs">
    <w:name w:val="FollowedHyperlink"/>
    <w:basedOn w:val="Bekezdsalapbettpusa"/>
    <w:uiPriority w:val="99"/>
    <w:semiHidden/>
    <w:unhideWhenUsed/>
    <w:rPr>
      <w:color w:val="800080"/>
      <w:u w:val="single"/>
    </w:rPr>
  </w:style>
  <w:style w:type="character" w:customStyle="1" w:styleId="Cmsor3Char">
    <w:name w:val="Címsor 3 Char"/>
    <w:basedOn w:val="Bekezdsalapbettpusa"/>
    <w:link w:val="Cmsor3"/>
    <w:uiPriority w:val="9"/>
    <w:semiHidden/>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4621">
      <w:marLeft w:val="0"/>
      <w:marRight w:val="0"/>
      <w:marTop w:val="0"/>
      <w:marBottom w:val="0"/>
      <w:divBdr>
        <w:top w:val="none" w:sz="0" w:space="0" w:color="auto"/>
        <w:left w:val="none" w:sz="0" w:space="0" w:color="auto"/>
        <w:bottom w:val="none" w:sz="0" w:space="0" w:color="auto"/>
        <w:right w:val="none" w:sz="0" w:space="0" w:color="auto"/>
      </w:divBdr>
    </w:div>
    <w:div w:id="1321731343">
      <w:marLeft w:val="0"/>
      <w:marRight w:val="0"/>
      <w:marTop w:val="0"/>
      <w:marBottom w:val="0"/>
      <w:divBdr>
        <w:top w:val="none" w:sz="0" w:space="0" w:color="auto"/>
        <w:left w:val="none" w:sz="0" w:space="0" w:color="auto"/>
        <w:bottom w:val="none" w:sz="0" w:space="0" w:color="auto"/>
        <w:right w:val="none" w:sz="0" w:space="0" w:color="auto"/>
      </w:divBdr>
      <w:divsChild>
        <w:div w:id="1446383649">
          <w:marLeft w:val="0"/>
          <w:marRight w:val="0"/>
          <w:marTop w:val="0"/>
          <w:marBottom w:val="0"/>
          <w:divBdr>
            <w:top w:val="none" w:sz="0" w:space="0" w:color="auto"/>
            <w:left w:val="none" w:sz="0" w:space="0" w:color="auto"/>
            <w:bottom w:val="none" w:sz="0" w:space="0" w:color="auto"/>
            <w:right w:val="none" w:sz="0" w:space="0" w:color="auto"/>
          </w:divBdr>
          <w:divsChild>
            <w:div w:id="1184786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942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hu-hu/internet-explorer/delete-manage-cookies" TargetMode="External"/><Relationship Id="rId13" Type="http://schemas.openxmlformats.org/officeDocument/2006/relationships/hyperlink" Target="https://support.apple.com/hu-hu/HT2012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ozilla.org/hu/kb/tovabbfejlesztett-kovetes-elleni-vedelem-az-asztal?redirectslug=sutik-engedelyezese-es-tiltasa-amit-weboldak-haszn&amp;redirectlocale=hu" TargetMode="External"/><Relationship Id="rId12" Type="http://schemas.openxmlformats.org/officeDocument/2006/relationships/hyperlink" Target="http://windows.microsoft.com/hu-hu/windows-10/edge-privacy-faq" TargetMode="External"/><Relationship Id="rId17" Type="http://schemas.openxmlformats.org/officeDocument/2006/relationships/hyperlink" Target="https://policies.google.com/privacy?hl=hu" TargetMode="External"/><Relationship Id="rId2" Type="http://schemas.openxmlformats.org/officeDocument/2006/relationships/styles" Target="styles.xml"/><Relationship Id="rId16" Type="http://schemas.openxmlformats.org/officeDocument/2006/relationships/hyperlink" Target="https://www.facebook.com/policies/cookies/" TargetMode="External"/><Relationship Id="rId1" Type="http://schemas.openxmlformats.org/officeDocument/2006/relationships/numbering" Target="numbering.xml"/><Relationship Id="rId6" Type="http://schemas.openxmlformats.org/officeDocument/2006/relationships/hyperlink" Target="https://support.google.com/accounts/answer/61416?hl=hu" TargetMode="External"/><Relationship Id="rId11" Type="http://schemas.openxmlformats.org/officeDocument/2006/relationships/hyperlink" Target="http://windows.microsoft.com/hu-hu/internet-explorer/delete-manage-cookies" TargetMode="External"/><Relationship Id="rId5" Type="http://schemas.openxmlformats.org/officeDocument/2006/relationships/image" Target="https://gdprmegfeleles.hu/kompl/ceg/emblema.png" TargetMode="External"/><Relationship Id="rId15" Type="http://schemas.openxmlformats.org/officeDocument/2006/relationships/hyperlink" Target="https://policies.google.com/privacy?gl=hu" TargetMode="External"/><Relationship Id="rId10" Type="http://schemas.openxmlformats.org/officeDocument/2006/relationships/hyperlink" Target="http://windows.microsoft.com/hu-hu/internet-explorer/delete-manage-cook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ndows.microsoft.com/hu-hu/internet-explorer/delete-manage-cookies" TargetMode="External"/><Relationship Id="rId14" Type="http://schemas.openxmlformats.org/officeDocument/2006/relationships/hyperlink" Target="https://tools.google.com/dlpage/gaoptout?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6156</Words>
  <Characters>42480</Characters>
  <Application>Microsoft Office Word</Application>
  <DocSecurity>0</DocSecurity>
  <Lines>354</Lines>
  <Paragraphs>97</Paragraphs>
  <ScaleCrop>false</ScaleCrop>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Weboldal Adatkezelés Tájékoztató</dc:title>
  <dc:subject/>
  <dc:creator>user</dc:creator>
  <cp:keywords/>
  <dc:description/>
  <cp:lastModifiedBy>user</cp:lastModifiedBy>
  <cp:revision>7</cp:revision>
  <dcterms:created xsi:type="dcterms:W3CDTF">2023-05-16T12:21:00Z</dcterms:created>
  <dcterms:modified xsi:type="dcterms:W3CDTF">2023-06-14T07:11:00Z</dcterms:modified>
</cp:coreProperties>
</file>